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F46163" w14:textId="77777777" w:rsidR="003128D3" w:rsidRPr="003128D3" w:rsidRDefault="003128D3" w:rsidP="003128D3">
      <w:pPr>
        <w:jc w:val="center"/>
        <w:rPr>
          <w:rFonts w:asciiTheme="minorHAnsi" w:hAnsiTheme="minorHAnsi" w:cstheme="minorHAnsi"/>
          <w:b/>
          <w:sz w:val="28"/>
          <w:szCs w:val="28"/>
        </w:rPr>
      </w:pPr>
      <w:r w:rsidRPr="003128D3">
        <w:rPr>
          <w:rFonts w:asciiTheme="minorHAnsi" w:hAnsiTheme="minorHAnsi" w:cstheme="minorHAnsi"/>
          <w:b/>
          <w:sz w:val="28"/>
          <w:szCs w:val="28"/>
        </w:rPr>
        <w:t>WHETHER TO INCLUDE LIQUIDATED DAMAGES</w:t>
      </w:r>
    </w:p>
    <w:p w14:paraId="6E48E708" w14:textId="77777777" w:rsidR="003128D3" w:rsidRPr="003128D3" w:rsidRDefault="003128D3" w:rsidP="003128D3">
      <w:pPr>
        <w:jc w:val="center"/>
        <w:rPr>
          <w:rFonts w:asciiTheme="minorHAnsi" w:hAnsiTheme="minorHAnsi" w:cstheme="minorHAnsi"/>
          <w:b/>
          <w:sz w:val="28"/>
          <w:szCs w:val="28"/>
        </w:rPr>
      </w:pPr>
      <w:r w:rsidRPr="003128D3">
        <w:rPr>
          <w:rFonts w:asciiTheme="minorHAnsi" w:hAnsiTheme="minorHAnsi" w:cstheme="minorHAnsi"/>
          <w:b/>
          <w:sz w:val="28"/>
          <w:szCs w:val="28"/>
        </w:rPr>
        <w:t xml:space="preserve"> AND, IF SO, HOW TO ESTIMATE THE AMOUNT.</w:t>
      </w:r>
    </w:p>
    <w:p w14:paraId="7DD41676" w14:textId="77777777" w:rsidR="00505579" w:rsidRDefault="00505579" w:rsidP="00336346">
      <w:pPr>
        <w:pStyle w:val="BodyText"/>
        <w:jc w:val="center"/>
        <w:rPr>
          <w:b/>
          <w:sz w:val="20"/>
        </w:rPr>
      </w:pPr>
    </w:p>
    <w:p w14:paraId="3617A195" w14:textId="77777777" w:rsidR="004918F2" w:rsidRDefault="007D3494" w:rsidP="00E8515A">
      <w:pPr>
        <w:pStyle w:val="BodyText"/>
        <w:spacing w:before="223" w:line="259" w:lineRule="auto"/>
        <w:ind w:right="40"/>
        <w:jc w:val="both"/>
        <w:rPr>
          <w:rFonts w:asciiTheme="minorHAnsi" w:hAnsiTheme="minorHAnsi"/>
          <w:b/>
        </w:rPr>
      </w:pPr>
      <w:r w:rsidRPr="00A477E1">
        <w:rPr>
          <w:rFonts w:asciiTheme="minorHAnsi" w:hAnsiTheme="minorHAnsi"/>
          <w:b/>
        </w:rPr>
        <w:t xml:space="preserve">What are Liquidated damages? </w:t>
      </w:r>
    </w:p>
    <w:p w14:paraId="4C6EB71C" w14:textId="5F73D855" w:rsidR="00505579" w:rsidRPr="00A477E1" w:rsidRDefault="007D3494" w:rsidP="00E8515A">
      <w:pPr>
        <w:pStyle w:val="BodyText"/>
        <w:spacing w:before="223" w:line="259" w:lineRule="auto"/>
        <w:ind w:right="40"/>
        <w:jc w:val="both"/>
        <w:rPr>
          <w:rFonts w:asciiTheme="minorHAnsi" w:hAnsiTheme="minorHAnsi"/>
        </w:rPr>
      </w:pPr>
      <w:r w:rsidRPr="00A477E1">
        <w:rPr>
          <w:rFonts w:asciiTheme="minorHAnsi" w:hAnsiTheme="minorHAnsi"/>
        </w:rPr>
        <w:t xml:space="preserve">Liquidated damages </w:t>
      </w:r>
      <w:proofErr w:type="gramStart"/>
      <w:r w:rsidR="004918F2">
        <w:rPr>
          <w:rFonts w:asciiTheme="minorHAnsi" w:hAnsiTheme="minorHAnsi"/>
        </w:rPr>
        <w:t>is</w:t>
      </w:r>
      <w:proofErr w:type="gramEnd"/>
      <w:r w:rsidRPr="00A477E1">
        <w:rPr>
          <w:rFonts w:asciiTheme="minorHAnsi" w:hAnsiTheme="minorHAnsi"/>
        </w:rPr>
        <w:t xml:space="preserve"> an estimate at the beginning of a project of the amount of actual </w:t>
      </w:r>
      <w:proofErr w:type="gramStart"/>
      <w:r w:rsidRPr="00A477E1">
        <w:rPr>
          <w:rFonts w:asciiTheme="minorHAnsi" w:hAnsiTheme="minorHAnsi"/>
        </w:rPr>
        <w:t>damages</w:t>
      </w:r>
      <w:proofErr w:type="gramEnd"/>
      <w:r w:rsidRPr="00A477E1">
        <w:rPr>
          <w:rFonts w:asciiTheme="minorHAnsi" w:hAnsiTheme="minorHAnsi"/>
        </w:rPr>
        <w:t xml:space="preserve"> that the University would expect to incur if the construction is delayed and the facility is unavailable for use as and when intended. They are generally permitted only where the </w:t>
      </w:r>
      <w:proofErr w:type="gramStart"/>
      <w:r w:rsidRPr="00A477E1">
        <w:rPr>
          <w:rFonts w:asciiTheme="minorHAnsi" w:hAnsiTheme="minorHAnsi"/>
          <w:spacing w:val="-2"/>
        </w:rPr>
        <w:t>amount</w:t>
      </w:r>
      <w:proofErr w:type="gramEnd"/>
      <w:r w:rsidRPr="00A477E1">
        <w:rPr>
          <w:rFonts w:asciiTheme="minorHAnsi" w:hAnsiTheme="minorHAnsi"/>
          <w:spacing w:val="-2"/>
        </w:rPr>
        <w:t xml:space="preserve"> </w:t>
      </w:r>
      <w:r w:rsidRPr="00A477E1">
        <w:rPr>
          <w:rFonts w:asciiTheme="minorHAnsi" w:hAnsiTheme="minorHAnsi"/>
        </w:rPr>
        <w:t xml:space="preserve">of </w:t>
      </w:r>
      <w:proofErr w:type="gramStart"/>
      <w:r w:rsidRPr="00A477E1">
        <w:rPr>
          <w:rFonts w:asciiTheme="minorHAnsi" w:hAnsiTheme="minorHAnsi"/>
        </w:rPr>
        <w:t>damages</w:t>
      </w:r>
      <w:proofErr w:type="gramEnd"/>
      <w:r w:rsidRPr="00A477E1">
        <w:rPr>
          <w:rFonts w:asciiTheme="minorHAnsi" w:hAnsiTheme="minorHAnsi"/>
        </w:rPr>
        <w:t xml:space="preserve"> would be impossible or difficult to ascertain with reasonable certainty. The more difficult it is for the parties to estimate their damages, the more likely the </w:t>
      </w:r>
      <w:r w:rsidRPr="00A477E1">
        <w:rPr>
          <w:rFonts w:asciiTheme="minorHAnsi" w:hAnsiTheme="minorHAnsi"/>
          <w:spacing w:val="-2"/>
        </w:rPr>
        <w:t xml:space="preserve">amount </w:t>
      </w:r>
      <w:r w:rsidRPr="00A477E1">
        <w:rPr>
          <w:rFonts w:asciiTheme="minorHAnsi" w:hAnsiTheme="minorHAnsi"/>
        </w:rPr>
        <w:t xml:space="preserve">stipulated as liquidated damages will be enforced by a court. Where actual damages are easily susceptible to calculation, courts will find the use of liquidated damages to be unnecessary. Under the proper circumstances, however, courts have held </w:t>
      </w:r>
      <w:r w:rsidRPr="00A477E1">
        <w:rPr>
          <w:rFonts w:asciiTheme="minorHAnsi" w:hAnsiTheme="minorHAnsi"/>
          <w:spacing w:val="-3"/>
        </w:rPr>
        <w:t xml:space="preserve">that </w:t>
      </w:r>
      <w:r w:rsidRPr="00A477E1">
        <w:rPr>
          <w:rFonts w:asciiTheme="minorHAnsi" w:hAnsiTheme="minorHAnsi"/>
        </w:rPr>
        <w:t xml:space="preserve">damages resulting from the late completion of a construction project </w:t>
      </w:r>
      <w:r w:rsidRPr="00A477E1">
        <w:rPr>
          <w:rFonts w:asciiTheme="minorHAnsi" w:hAnsiTheme="minorHAnsi"/>
          <w:spacing w:val="-3"/>
        </w:rPr>
        <w:t xml:space="preserve">may </w:t>
      </w:r>
      <w:r w:rsidRPr="00A477E1">
        <w:rPr>
          <w:rFonts w:asciiTheme="minorHAnsi" w:hAnsiTheme="minorHAnsi"/>
        </w:rPr>
        <w:t xml:space="preserve">often be difficult to ascertain in advance, especially with public contracting where loss of profits is not typically the </w:t>
      </w:r>
      <w:r w:rsidRPr="00A477E1">
        <w:rPr>
          <w:rFonts w:asciiTheme="minorHAnsi" w:hAnsiTheme="minorHAnsi"/>
          <w:spacing w:val="-3"/>
        </w:rPr>
        <w:t xml:space="preserve">most </w:t>
      </w:r>
      <w:r w:rsidRPr="00A477E1">
        <w:rPr>
          <w:rFonts w:asciiTheme="minorHAnsi" w:hAnsiTheme="minorHAnsi"/>
        </w:rPr>
        <w:t xml:space="preserve">important element of </w:t>
      </w:r>
      <w:proofErr w:type="gramStart"/>
      <w:r w:rsidRPr="00A477E1">
        <w:rPr>
          <w:rFonts w:asciiTheme="minorHAnsi" w:hAnsiTheme="minorHAnsi"/>
        </w:rPr>
        <w:t>delay</w:t>
      </w:r>
      <w:proofErr w:type="gramEnd"/>
      <w:r w:rsidRPr="00A477E1">
        <w:rPr>
          <w:rFonts w:asciiTheme="minorHAnsi" w:hAnsiTheme="minorHAnsi"/>
        </w:rPr>
        <w:t xml:space="preserve"> damages. Therefore, liquidated damages will often be a useful means for the University to encourage timely completion of its construction</w:t>
      </w:r>
      <w:r w:rsidRPr="00A477E1">
        <w:rPr>
          <w:rFonts w:asciiTheme="minorHAnsi" w:hAnsiTheme="minorHAnsi"/>
          <w:spacing w:val="-22"/>
        </w:rPr>
        <w:t xml:space="preserve"> </w:t>
      </w:r>
      <w:r w:rsidRPr="00A477E1">
        <w:rPr>
          <w:rFonts w:asciiTheme="minorHAnsi" w:hAnsiTheme="minorHAnsi"/>
        </w:rPr>
        <w:t>projects.</w:t>
      </w:r>
    </w:p>
    <w:p w14:paraId="6E10AE0D" w14:textId="77777777" w:rsidR="004918F2" w:rsidRDefault="007D3494" w:rsidP="00E8515A">
      <w:pPr>
        <w:pStyle w:val="BodyText"/>
        <w:tabs>
          <w:tab w:val="left" w:pos="3325"/>
          <w:tab w:val="left" w:pos="7766"/>
        </w:tabs>
        <w:spacing w:before="157" w:line="259" w:lineRule="auto"/>
        <w:ind w:right="40"/>
        <w:jc w:val="both"/>
        <w:rPr>
          <w:rFonts w:asciiTheme="minorHAnsi" w:hAnsiTheme="minorHAnsi"/>
          <w:b/>
        </w:rPr>
      </w:pPr>
      <w:r w:rsidRPr="00A477E1">
        <w:rPr>
          <w:rFonts w:asciiTheme="minorHAnsi" w:hAnsiTheme="minorHAnsi"/>
          <w:b/>
        </w:rPr>
        <w:t xml:space="preserve">Why use liquidated damages? </w:t>
      </w:r>
    </w:p>
    <w:p w14:paraId="4E738BF5" w14:textId="4C59C0B6" w:rsidR="00505579" w:rsidRPr="00A477E1" w:rsidRDefault="007D3494" w:rsidP="00E8515A">
      <w:pPr>
        <w:pStyle w:val="BodyText"/>
        <w:tabs>
          <w:tab w:val="left" w:pos="3325"/>
          <w:tab w:val="left" w:pos="7766"/>
        </w:tabs>
        <w:spacing w:before="157" w:line="259" w:lineRule="auto"/>
        <w:ind w:right="40"/>
        <w:jc w:val="both"/>
        <w:rPr>
          <w:rFonts w:asciiTheme="minorHAnsi" w:hAnsiTheme="minorHAnsi"/>
        </w:rPr>
      </w:pPr>
      <w:r w:rsidRPr="00A477E1">
        <w:rPr>
          <w:rFonts w:asciiTheme="minorHAnsi" w:hAnsiTheme="minorHAnsi"/>
        </w:rPr>
        <w:t xml:space="preserve">Liquidated damages are appropriate for some University projects, and they are inappropriate for other projects. If appropriate, they can encourage the parties to maintain the construction schedule and, if the University incurs damages because the contractor fails </w:t>
      </w:r>
      <w:r w:rsidRPr="00A477E1">
        <w:rPr>
          <w:rFonts w:asciiTheme="minorHAnsi" w:hAnsiTheme="minorHAnsi"/>
          <w:spacing w:val="-3"/>
        </w:rPr>
        <w:t xml:space="preserve">to </w:t>
      </w:r>
      <w:r w:rsidRPr="00A477E1">
        <w:rPr>
          <w:rFonts w:asciiTheme="minorHAnsi" w:hAnsiTheme="minorHAnsi"/>
        </w:rPr>
        <w:t xml:space="preserve">maintain the schedule, a liquidated damages provision in the contract will help the University recover its damages from a contractor’s delay. If the </w:t>
      </w:r>
      <w:proofErr w:type="gramStart"/>
      <w:r w:rsidRPr="00A477E1">
        <w:rPr>
          <w:rFonts w:asciiTheme="minorHAnsi" w:hAnsiTheme="minorHAnsi"/>
        </w:rPr>
        <w:t>amount</w:t>
      </w:r>
      <w:proofErr w:type="gramEnd"/>
      <w:r w:rsidRPr="00A477E1">
        <w:rPr>
          <w:rFonts w:asciiTheme="minorHAnsi" w:hAnsiTheme="minorHAnsi"/>
        </w:rPr>
        <w:t xml:space="preserve"> of </w:t>
      </w:r>
      <w:proofErr w:type="gramStart"/>
      <w:r w:rsidRPr="00A477E1">
        <w:rPr>
          <w:rFonts w:asciiTheme="minorHAnsi" w:hAnsiTheme="minorHAnsi"/>
        </w:rPr>
        <w:t>damages</w:t>
      </w:r>
      <w:proofErr w:type="gramEnd"/>
      <w:r w:rsidRPr="00A477E1">
        <w:rPr>
          <w:rFonts w:asciiTheme="minorHAnsi" w:hAnsiTheme="minorHAnsi"/>
        </w:rPr>
        <w:t xml:space="preserve"> that would be incurred from a contractor’s delay </w:t>
      </w:r>
      <w:r w:rsidR="004918F2">
        <w:rPr>
          <w:rFonts w:asciiTheme="minorHAnsi" w:hAnsiTheme="minorHAnsi"/>
        </w:rPr>
        <w:t>is</w:t>
      </w:r>
      <w:r w:rsidRPr="00A477E1">
        <w:rPr>
          <w:rFonts w:asciiTheme="minorHAnsi" w:hAnsiTheme="minorHAnsi"/>
        </w:rPr>
        <w:t xml:space="preserve"> easy to calculate, liquidated damages are not helpful and should not be used. If the </w:t>
      </w:r>
      <w:proofErr w:type="gramStart"/>
      <w:r w:rsidRPr="00A477E1">
        <w:rPr>
          <w:rFonts w:asciiTheme="minorHAnsi" w:hAnsiTheme="minorHAnsi"/>
        </w:rPr>
        <w:t>amount</w:t>
      </w:r>
      <w:proofErr w:type="gramEnd"/>
      <w:r w:rsidRPr="00A477E1">
        <w:rPr>
          <w:rFonts w:asciiTheme="minorHAnsi" w:hAnsiTheme="minorHAnsi"/>
        </w:rPr>
        <w:t xml:space="preserve"> of liquidated damages in a contract </w:t>
      </w:r>
      <w:r w:rsidR="004918F2">
        <w:rPr>
          <w:rFonts w:asciiTheme="minorHAnsi" w:hAnsiTheme="minorHAnsi"/>
        </w:rPr>
        <w:t>is</w:t>
      </w:r>
      <w:r w:rsidRPr="00A477E1">
        <w:rPr>
          <w:rFonts w:asciiTheme="minorHAnsi" w:hAnsiTheme="minorHAnsi"/>
        </w:rPr>
        <w:t xml:space="preserve"> disproportionate to a reasonable estimate of actual damages, courts might decide </w:t>
      </w:r>
      <w:proofErr w:type="gramStart"/>
      <w:r w:rsidRPr="00A477E1">
        <w:rPr>
          <w:rFonts w:asciiTheme="minorHAnsi" w:hAnsiTheme="minorHAnsi"/>
        </w:rPr>
        <w:t>they</w:t>
      </w:r>
      <w:proofErr w:type="gramEnd"/>
      <w:r w:rsidRPr="00A477E1">
        <w:rPr>
          <w:rFonts w:asciiTheme="minorHAnsi" w:hAnsiTheme="minorHAnsi"/>
        </w:rPr>
        <w:t xml:space="preserve"> are an unlawful penalty and decide to not enforce the provision. Therefore, it is important that the University estimate, with reasonable accuracy, the </w:t>
      </w:r>
      <w:proofErr w:type="gramStart"/>
      <w:r w:rsidRPr="00A477E1">
        <w:rPr>
          <w:rFonts w:asciiTheme="minorHAnsi" w:hAnsiTheme="minorHAnsi"/>
        </w:rPr>
        <w:t>amount</w:t>
      </w:r>
      <w:proofErr w:type="gramEnd"/>
      <w:r w:rsidRPr="00A477E1">
        <w:rPr>
          <w:rFonts w:asciiTheme="minorHAnsi" w:hAnsiTheme="minorHAnsi"/>
        </w:rPr>
        <w:t xml:space="preserve"> of actual </w:t>
      </w:r>
      <w:proofErr w:type="gramStart"/>
      <w:r w:rsidRPr="00A477E1">
        <w:rPr>
          <w:rFonts w:asciiTheme="minorHAnsi" w:hAnsiTheme="minorHAnsi"/>
        </w:rPr>
        <w:t>damages</w:t>
      </w:r>
      <w:proofErr w:type="gramEnd"/>
      <w:r w:rsidRPr="00A477E1">
        <w:rPr>
          <w:rFonts w:asciiTheme="minorHAnsi" w:hAnsiTheme="minorHAnsi"/>
        </w:rPr>
        <w:t xml:space="preserve"> it would expect to incur in the event of</w:t>
      </w:r>
      <w:r w:rsidRPr="00A477E1">
        <w:rPr>
          <w:rFonts w:asciiTheme="minorHAnsi" w:hAnsiTheme="minorHAnsi"/>
          <w:spacing w:val="-13"/>
        </w:rPr>
        <w:t xml:space="preserve"> </w:t>
      </w:r>
      <w:r w:rsidRPr="00A477E1">
        <w:rPr>
          <w:rFonts w:asciiTheme="minorHAnsi" w:hAnsiTheme="minorHAnsi"/>
        </w:rPr>
        <w:t>a</w:t>
      </w:r>
      <w:r w:rsidRPr="00A477E1">
        <w:rPr>
          <w:rFonts w:asciiTheme="minorHAnsi" w:hAnsiTheme="minorHAnsi"/>
          <w:spacing w:val="1"/>
        </w:rPr>
        <w:t xml:space="preserve"> </w:t>
      </w:r>
      <w:r w:rsidR="00E8515A">
        <w:rPr>
          <w:rFonts w:asciiTheme="minorHAnsi" w:hAnsiTheme="minorHAnsi"/>
        </w:rPr>
        <w:t xml:space="preserve">delay.  </w:t>
      </w:r>
      <w:r w:rsidRPr="00A477E1">
        <w:rPr>
          <w:rFonts w:asciiTheme="minorHAnsi" w:hAnsiTheme="minorHAnsi"/>
        </w:rPr>
        <w:t xml:space="preserve">Answering the questions in this worksheet will help to determine whether a liquidated damages provision is suitable for a specific project and, if so, provide a basis for estimating the </w:t>
      </w:r>
      <w:proofErr w:type="gramStart"/>
      <w:r w:rsidRPr="00A477E1">
        <w:rPr>
          <w:rFonts w:asciiTheme="minorHAnsi" w:hAnsiTheme="minorHAnsi"/>
        </w:rPr>
        <w:t>amount</w:t>
      </w:r>
      <w:proofErr w:type="gramEnd"/>
      <w:r w:rsidRPr="00A477E1">
        <w:rPr>
          <w:rFonts w:asciiTheme="minorHAnsi" w:hAnsiTheme="minorHAnsi"/>
        </w:rPr>
        <w:t xml:space="preserve"> of</w:t>
      </w:r>
      <w:r w:rsidRPr="00A477E1">
        <w:rPr>
          <w:rFonts w:asciiTheme="minorHAnsi" w:hAnsiTheme="minorHAnsi"/>
          <w:spacing w:val="-30"/>
        </w:rPr>
        <w:t xml:space="preserve"> </w:t>
      </w:r>
      <w:r w:rsidRPr="00A477E1">
        <w:rPr>
          <w:rFonts w:asciiTheme="minorHAnsi" w:hAnsiTheme="minorHAnsi"/>
        </w:rPr>
        <w:t>liquidated</w:t>
      </w:r>
      <w:r w:rsidRPr="00A477E1">
        <w:rPr>
          <w:rFonts w:asciiTheme="minorHAnsi" w:hAnsiTheme="minorHAnsi"/>
          <w:spacing w:val="-1"/>
        </w:rPr>
        <w:t xml:space="preserve"> </w:t>
      </w:r>
      <w:r w:rsidR="00E8515A">
        <w:rPr>
          <w:rFonts w:asciiTheme="minorHAnsi" w:hAnsiTheme="minorHAnsi"/>
        </w:rPr>
        <w:t xml:space="preserve">damages.  </w:t>
      </w:r>
      <w:r w:rsidRPr="00A477E1">
        <w:rPr>
          <w:rFonts w:asciiTheme="minorHAnsi" w:hAnsiTheme="minorHAnsi"/>
        </w:rPr>
        <w:t>It will also demonstrate to a court that the University has exercised good faith in attempting to arrive at a reasonable liquidated damages</w:t>
      </w:r>
      <w:r w:rsidRPr="00A477E1">
        <w:rPr>
          <w:rFonts w:asciiTheme="minorHAnsi" w:hAnsiTheme="minorHAnsi"/>
          <w:spacing w:val="-7"/>
        </w:rPr>
        <w:t xml:space="preserve"> </w:t>
      </w:r>
      <w:r w:rsidRPr="00A477E1">
        <w:rPr>
          <w:rFonts w:asciiTheme="minorHAnsi" w:hAnsiTheme="minorHAnsi"/>
        </w:rPr>
        <w:t>amount.</w:t>
      </w:r>
    </w:p>
    <w:p w14:paraId="41CD073A" w14:textId="77777777" w:rsidR="00A477E1" w:rsidRPr="00E8515A" w:rsidRDefault="00A477E1" w:rsidP="00E8515A">
      <w:pPr>
        <w:pStyle w:val="Heading1"/>
        <w:ind w:left="0"/>
        <w:jc w:val="both"/>
        <w:rPr>
          <w:rFonts w:asciiTheme="minorHAnsi" w:hAnsiTheme="minorHAnsi"/>
          <w:b w:val="0"/>
          <w:bCs w:val="0"/>
          <w:u w:val="none"/>
        </w:rPr>
      </w:pPr>
    </w:p>
    <w:p w14:paraId="719B1203" w14:textId="77777777" w:rsidR="00E8515A" w:rsidRDefault="00E8515A">
      <w:pPr>
        <w:rPr>
          <w:rFonts w:asciiTheme="minorHAnsi" w:hAnsiTheme="minorHAnsi"/>
          <w:sz w:val="24"/>
          <w:szCs w:val="24"/>
        </w:rPr>
      </w:pPr>
      <w:r>
        <w:rPr>
          <w:rFonts w:asciiTheme="minorHAnsi" w:hAnsiTheme="minorHAnsi"/>
          <w:sz w:val="24"/>
          <w:szCs w:val="24"/>
        </w:rPr>
        <w:br w:type="page"/>
      </w:r>
    </w:p>
    <w:p w14:paraId="650EE40A" w14:textId="77777777" w:rsidR="00505579" w:rsidRPr="00E8515A" w:rsidRDefault="007D3494" w:rsidP="00E8515A">
      <w:pPr>
        <w:pStyle w:val="Heading1"/>
        <w:ind w:left="0" w:right="40"/>
        <w:rPr>
          <w:rFonts w:asciiTheme="minorHAnsi" w:hAnsiTheme="minorHAnsi"/>
          <w:bCs w:val="0"/>
          <w:sz w:val="28"/>
        </w:rPr>
      </w:pPr>
      <w:r w:rsidRPr="00E8515A">
        <w:rPr>
          <w:rFonts w:asciiTheme="minorHAnsi" w:hAnsiTheme="minorHAnsi"/>
          <w:bCs w:val="0"/>
          <w:sz w:val="28"/>
        </w:rPr>
        <w:lastRenderedPageBreak/>
        <w:t>Whether to Use Liquidated Damages</w:t>
      </w:r>
    </w:p>
    <w:p w14:paraId="074F43A8" w14:textId="77777777" w:rsidR="00505579" w:rsidRPr="00A477E1" w:rsidRDefault="00505579" w:rsidP="00A477E1">
      <w:pPr>
        <w:pStyle w:val="BodyText"/>
        <w:spacing w:before="2"/>
        <w:jc w:val="both"/>
        <w:rPr>
          <w:rFonts w:asciiTheme="minorHAnsi" w:hAnsiTheme="minorHAnsi"/>
          <w:b/>
          <w:sz w:val="28"/>
        </w:rPr>
      </w:pPr>
    </w:p>
    <w:p w14:paraId="06E3265A" w14:textId="77777777" w:rsidR="00962F9A" w:rsidRDefault="007D3494" w:rsidP="00A477E1">
      <w:pPr>
        <w:pStyle w:val="BodyText"/>
        <w:tabs>
          <w:tab w:val="left" w:pos="9540"/>
        </w:tabs>
        <w:spacing w:before="92"/>
        <w:contextualSpacing/>
        <w:jc w:val="both"/>
        <w:rPr>
          <w:rFonts w:asciiTheme="minorHAnsi" w:hAnsiTheme="minorHAnsi"/>
          <w:i/>
        </w:rPr>
      </w:pPr>
      <w:r w:rsidRPr="00A477E1">
        <w:rPr>
          <w:rFonts w:asciiTheme="minorHAnsi" w:hAnsiTheme="minorHAnsi"/>
          <w:b/>
        </w:rPr>
        <w:t>Project Name</w:t>
      </w:r>
      <w:r w:rsidR="00A477E1" w:rsidRPr="00A477E1">
        <w:rPr>
          <w:rFonts w:asciiTheme="minorHAnsi" w:hAnsiTheme="minorHAnsi"/>
          <w:b/>
        </w:rPr>
        <w:t>(</w:t>
      </w:r>
      <w:r w:rsidRPr="00A477E1">
        <w:rPr>
          <w:rFonts w:asciiTheme="minorHAnsi" w:hAnsiTheme="minorHAnsi"/>
          <w:b/>
        </w:rPr>
        <w:t>s</w:t>
      </w:r>
      <w:r w:rsidR="00A477E1" w:rsidRPr="00A477E1">
        <w:rPr>
          <w:rFonts w:asciiTheme="minorHAnsi" w:hAnsiTheme="minorHAnsi"/>
          <w:b/>
        </w:rPr>
        <w:t>)</w:t>
      </w:r>
      <w:r w:rsidRPr="00A477E1">
        <w:rPr>
          <w:rFonts w:asciiTheme="minorHAnsi" w:hAnsiTheme="minorHAnsi"/>
          <w:b/>
        </w:rPr>
        <w:t xml:space="preserve"> and</w:t>
      </w:r>
      <w:r w:rsidRPr="00A477E1">
        <w:rPr>
          <w:rFonts w:asciiTheme="minorHAnsi" w:hAnsiTheme="minorHAnsi"/>
          <w:b/>
          <w:spacing w:val="-12"/>
        </w:rPr>
        <w:t xml:space="preserve"> </w:t>
      </w:r>
      <w:r w:rsidRPr="00A477E1">
        <w:rPr>
          <w:rFonts w:asciiTheme="minorHAnsi" w:hAnsiTheme="minorHAnsi"/>
          <w:b/>
        </w:rPr>
        <w:t>Address</w:t>
      </w:r>
      <w:r w:rsidRPr="00A477E1">
        <w:rPr>
          <w:rFonts w:asciiTheme="minorHAnsi" w:hAnsiTheme="minorHAnsi"/>
        </w:rPr>
        <w:t>:</w:t>
      </w:r>
      <w:r w:rsidRPr="00A477E1">
        <w:rPr>
          <w:rFonts w:asciiTheme="minorHAnsi" w:hAnsiTheme="minorHAnsi"/>
          <w:spacing w:val="1"/>
        </w:rPr>
        <w:t xml:space="preserve"> </w:t>
      </w:r>
      <w:r w:rsidRPr="00A477E1">
        <w:rPr>
          <w:rFonts w:asciiTheme="minorHAnsi" w:hAnsiTheme="minorHAnsi"/>
          <w:i/>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60"/>
      </w:tblGrid>
      <w:tr w:rsidR="00DB038F" w14:paraId="60DD22B4" w14:textId="77777777" w:rsidTr="00D8489D">
        <w:trPr>
          <w:trHeight w:val="433"/>
        </w:trPr>
        <w:tc>
          <w:tcPr>
            <w:tcW w:w="9570" w:type="dxa"/>
            <w:shd w:val="clear" w:color="auto" w:fill="F2F2F2" w:themeFill="background1" w:themeFillShade="F2"/>
          </w:tcPr>
          <w:p w14:paraId="53430583" w14:textId="1D47CE26" w:rsidR="00DB038F" w:rsidRPr="00D8489D" w:rsidRDefault="004918F2" w:rsidP="00DB038F">
            <w:pPr>
              <w:pStyle w:val="BodyText"/>
              <w:tabs>
                <w:tab w:val="left" w:pos="9287"/>
                <w:tab w:val="left" w:pos="9540"/>
              </w:tabs>
              <w:spacing w:before="92"/>
              <w:ind w:right="203"/>
              <w:contextualSpacing/>
              <w:jc w:val="both"/>
              <w:rPr>
                <w:rFonts w:asciiTheme="minorHAnsi" w:hAnsiTheme="minorHAnsi"/>
                <w:i/>
                <w:color w:val="FF0000"/>
                <w:sz w:val="22"/>
              </w:rPr>
            </w:pPr>
            <w:r w:rsidRPr="00D8489D">
              <w:rPr>
                <w:rFonts w:asciiTheme="minorHAnsi" w:hAnsiTheme="minorHAnsi"/>
                <w:i/>
                <w:color w:val="FF0000"/>
                <w:sz w:val="22"/>
              </w:rPr>
              <w:t>(</w:t>
            </w:r>
            <w:r w:rsidR="00D8489D" w:rsidRPr="00D8489D">
              <w:rPr>
                <w:rFonts w:asciiTheme="minorHAnsi" w:hAnsiTheme="minorHAnsi"/>
                <w:i/>
                <w:color w:val="FF0000"/>
                <w:sz w:val="22"/>
              </w:rPr>
              <w:t>Project #</w:t>
            </w:r>
            <w:r w:rsidRPr="00D8489D">
              <w:rPr>
                <w:rFonts w:asciiTheme="minorHAnsi" w:hAnsiTheme="minorHAnsi"/>
                <w:i/>
                <w:color w:val="FF0000"/>
                <w:sz w:val="22"/>
              </w:rPr>
              <w:t xml:space="preserve">) </w:t>
            </w:r>
            <w:r w:rsidR="00D8489D" w:rsidRPr="00D8489D">
              <w:rPr>
                <w:rFonts w:asciiTheme="minorHAnsi" w:hAnsiTheme="minorHAnsi"/>
                <w:i/>
                <w:color w:val="FF0000"/>
                <w:sz w:val="22"/>
              </w:rPr>
              <w:t>Project Name</w:t>
            </w:r>
          </w:p>
          <w:p w14:paraId="4D3762FB" w14:textId="4C2D08B5" w:rsidR="00DB038F" w:rsidRDefault="00D8489D" w:rsidP="00DB038F">
            <w:pPr>
              <w:pStyle w:val="BodyText"/>
              <w:tabs>
                <w:tab w:val="left" w:pos="9287"/>
                <w:tab w:val="left" w:pos="9540"/>
              </w:tabs>
              <w:spacing w:before="92"/>
              <w:ind w:right="203"/>
              <w:contextualSpacing/>
              <w:jc w:val="both"/>
              <w:rPr>
                <w:rFonts w:asciiTheme="minorHAnsi" w:hAnsiTheme="minorHAnsi"/>
                <w:i/>
                <w:color w:val="0070C0"/>
                <w:sz w:val="22"/>
              </w:rPr>
            </w:pPr>
            <w:r w:rsidRPr="00D8489D">
              <w:rPr>
                <w:rFonts w:asciiTheme="minorHAnsi" w:hAnsiTheme="minorHAnsi"/>
                <w:i/>
                <w:color w:val="FF0000"/>
                <w:sz w:val="22"/>
              </w:rPr>
              <w:t>Project Address</w:t>
            </w:r>
          </w:p>
        </w:tc>
      </w:tr>
    </w:tbl>
    <w:p w14:paraId="1E894655" w14:textId="77777777" w:rsidR="00505579" w:rsidRPr="004C4D2D" w:rsidRDefault="00505579" w:rsidP="00A477E1">
      <w:pPr>
        <w:pStyle w:val="BodyText"/>
        <w:tabs>
          <w:tab w:val="left" w:pos="9540"/>
        </w:tabs>
        <w:spacing w:before="92"/>
        <w:contextualSpacing/>
        <w:jc w:val="both"/>
        <w:rPr>
          <w:rFonts w:asciiTheme="minorHAnsi" w:hAnsiTheme="minorHAnsi"/>
          <w:iCs/>
        </w:rPr>
      </w:pPr>
    </w:p>
    <w:p w14:paraId="135BF6C9" w14:textId="77777777" w:rsidR="00DB038F" w:rsidRDefault="007D3494" w:rsidP="00DB038F">
      <w:pPr>
        <w:pStyle w:val="BodyText"/>
        <w:tabs>
          <w:tab w:val="left" w:pos="9540"/>
        </w:tabs>
        <w:spacing w:before="92"/>
        <w:contextualSpacing/>
        <w:jc w:val="both"/>
        <w:rPr>
          <w:rFonts w:asciiTheme="minorHAnsi" w:hAnsiTheme="minorHAnsi"/>
          <w:i/>
        </w:rPr>
      </w:pPr>
      <w:r w:rsidRPr="00A477E1">
        <w:rPr>
          <w:rFonts w:asciiTheme="minorHAnsi" w:hAnsiTheme="minorHAnsi"/>
          <w:b/>
        </w:rPr>
        <w:t>Anticipated Purposes of</w:t>
      </w:r>
      <w:r w:rsidRPr="00A477E1">
        <w:rPr>
          <w:rFonts w:asciiTheme="minorHAnsi" w:hAnsiTheme="minorHAnsi"/>
          <w:b/>
          <w:spacing w:val="-16"/>
        </w:rPr>
        <w:t xml:space="preserve"> </w:t>
      </w:r>
      <w:r w:rsidRPr="00A477E1">
        <w:rPr>
          <w:rFonts w:asciiTheme="minorHAnsi" w:hAnsiTheme="minorHAnsi"/>
          <w:b/>
        </w:rPr>
        <w:t>Project:</w:t>
      </w:r>
      <w:r w:rsidRPr="00A477E1">
        <w:rPr>
          <w:rFonts w:asciiTheme="minorHAnsi" w:hAnsiTheme="minorHAnsi"/>
        </w:rPr>
        <w:t xml:space="preserve"> </w:t>
      </w:r>
      <w:r w:rsidRPr="00A477E1">
        <w:rPr>
          <w:rFonts w:asciiTheme="minorHAnsi" w:hAnsiTheme="minorHAnsi"/>
          <w:spacing w:val="1"/>
        </w:rPr>
        <w:t xml:space="preserve"> </w:t>
      </w:r>
      <w:r w:rsidRPr="00A477E1">
        <w:rPr>
          <w:rFonts w:asciiTheme="minorHAnsi" w:hAnsiTheme="minorHAnsi"/>
          <w:i/>
          <w:color w:val="0070C0"/>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60"/>
      </w:tblGrid>
      <w:tr w:rsidR="00DB038F" w14:paraId="76AF29AD" w14:textId="77777777" w:rsidTr="00C16F8D">
        <w:tc>
          <w:tcPr>
            <w:tcW w:w="9570" w:type="dxa"/>
            <w:shd w:val="clear" w:color="auto" w:fill="F2F2F2" w:themeFill="background1" w:themeFillShade="F2"/>
          </w:tcPr>
          <w:p w14:paraId="4A173092" w14:textId="27F7667E" w:rsidR="00DB038F" w:rsidRDefault="00D8489D" w:rsidP="00C16F8D">
            <w:pPr>
              <w:pStyle w:val="BodyText"/>
              <w:tabs>
                <w:tab w:val="left" w:pos="9287"/>
                <w:tab w:val="left" w:pos="9540"/>
              </w:tabs>
              <w:spacing w:before="92"/>
              <w:ind w:right="203"/>
              <w:contextualSpacing/>
              <w:jc w:val="both"/>
              <w:rPr>
                <w:rFonts w:asciiTheme="minorHAnsi" w:hAnsiTheme="minorHAnsi"/>
                <w:i/>
                <w:color w:val="0070C0"/>
                <w:sz w:val="22"/>
              </w:rPr>
            </w:pPr>
            <w:r w:rsidRPr="00D8489D">
              <w:rPr>
                <w:rFonts w:asciiTheme="minorHAnsi" w:hAnsiTheme="minorHAnsi"/>
                <w:i/>
                <w:color w:val="FF0000"/>
                <w:sz w:val="22"/>
              </w:rPr>
              <w:t xml:space="preserve">Example: </w:t>
            </w:r>
            <w:r w:rsidR="004918F2" w:rsidRPr="00D8489D">
              <w:rPr>
                <w:rFonts w:asciiTheme="minorHAnsi" w:hAnsiTheme="minorHAnsi"/>
                <w:i/>
                <w:color w:val="FF0000"/>
                <w:sz w:val="22"/>
              </w:rPr>
              <w:t>Heating system renovation</w:t>
            </w:r>
          </w:p>
        </w:tc>
      </w:tr>
    </w:tbl>
    <w:p w14:paraId="38DECD7B" w14:textId="77777777" w:rsidR="00A477E1" w:rsidRPr="00A477E1" w:rsidRDefault="00A477E1" w:rsidP="00A477E1">
      <w:pPr>
        <w:pStyle w:val="BodyText"/>
        <w:tabs>
          <w:tab w:val="left" w:pos="9540"/>
        </w:tabs>
        <w:spacing w:before="7"/>
        <w:contextualSpacing/>
        <w:jc w:val="both"/>
        <w:rPr>
          <w:rFonts w:asciiTheme="minorHAnsi" w:hAnsiTheme="minorHAnsi"/>
          <w:sz w:val="29"/>
        </w:rPr>
      </w:pPr>
    </w:p>
    <w:p w14:paraId="567DB66F" w14:textId="77777777" w:rsidR="00505579" w:rsidRPr="00A477E1" w:rsidRDefault="00505579" w:rsidP="00A477E1">
      <w:pPr>
        <w:pStyle w:val="BodyText"/>
        <w:tabs>
          <w:tab w:val="left" w:pos="9540"/>
        </w:tabs>
        <w:contextualSpacing/>
        <w:jc w:val="both"/>
        <w:rPr>
          <w:rFonts w:asciiTheme="minorHAnsi" w:hAnsiTheme="minorHAnsi"/>
          <w:sz w:val="2"/>
        </w:rPr>
      </w:pPr>
    </w:p>
    <w:p w14:paraId="2FCC967E" w14:textId="77777777" w:rsidR="00DB038F" w:rsidRDefault="007D3494" w:rsidP="00DB038F">
      <w:pPr>
        <w:pStyle w:val="BodyText"/>
        <w:tabs>
          <w:tab w:val="left" w:pos="9540"/>
        </w:tabs>
        <w:spacing w:before="92"/>
        <w:contextualSpacing/>
        <w:jc w:val="both"/>
        <w:rPr>
          <w:rFonts w:asciiTheme="minorHAnsi" w:hAnsiTheme="minorHAnsi"/>
          <w:i/>
        </w:rPr>
      </w:pPr>
      <w:r w:rsidRPr="00A477E1">
        <w:rPr>
          <w:rFonts w:asciiTheme="minorHAnsi" w:hAnsiTheme="minorHAnsi"/>
          <w:b/>
        </w:rPr>
        <w:t xml:space="preserve">When </w:t>
      </w:r>
      <w:r w:rsidRPr="00A477E1">
        <w:rPr>
          <w:rFonts w:asciiTheme="minorHAnsi" w:hAnsiTheme="minorHAnsi"/>
          <w:b/>
          <w:spacing w:val="-3"/>
        </w:rPr>
        <w:t xml:space="preserve">must </w:t>
      </w:r>
      <w:r w:rsidRPr="00A477E1">
        <w:rPr>
          <w:rFonts w:asciiTheme="minorHAnsi" w:hAnsiTheme="minorHAnsi"/>
          <w:b/>
        </w:rPr>
        <w:t>Project be complete (“Anticipated</w:t>
      </w:r>
      <w:r w:rsidRPr="00A477E1">
        <w:rPr>
          <w:rFonts w:asciiTheme="minorHAnsi" w:hAnsiTheme="minorHAnsi"/>
          <w:b/>
          <w:spacing w:val="-11"/>
        </w:rPr>
        <w:t xml:space="preserve"> </w:t>
      </w:r>
      <w:r w:rsidRPr="00A477E1">
        <w:rPr>
          <w:rFonts w:asciiTheme="minorHAnsi" w:hAnsiTheme="minorHAnsi"/>
          <w:b/>
        </w:rPr>
        <w:t>Completion Date”):</w:t>
      </w:r>
      <w:r w:rsidRPr="00A477E1">
        <w:rPr>
          <w:rFonts w:asciiTheme="minorHAnsi" w:hAnsiTheme="minorHAnsi"/>
        </w:rPr>
        <w:t xml:space="preserve"> </w:t>
      </w:r>
      <w:r w:rsidRPr="00A477E1">
        <w:rPr>
          <w:rFonts w:asciiTheme="minorHAnsi" w:hAnsiTheme="minorHAnsi"/>
          <w:spacing w:val="-4"/>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60"/>
      </w:tblGrid>
      <w:tr w:rsidR="00DB038F" w14:paraId="27265536" w14:textId="77777777" w:rsidTr="00C16F8D">
        <w:tc>
          <w:tcPr>
            <w:tcW w:w="9570" w:type="dxa"/>
            <w:shd w:val="clear" w:color="auto" w:fill="F2F2F2" w:themeFill="background1" w:themeFillShade="F2"/>
          </w:tcPr>
          <w:p w14:paraId="56B63544" w14:textId="7A9493E8" w:rsidR="004918F2" w:rsidRDefault="00D8489D" w:rsidP="00C16F8D">
            <w:pPr>
              <w:pStyle w:val="BodyText"/>
              <w:tabs>
                <w:tab w:val="left" w:pos="9287"/>
                <w:tab w:val="left" w:pos="9540"/>
              </w:tabs>
              <w:spacing w:before="92"/>
              <w:ind w:right="203"/>
              <w:contextualSpacing/>
              <w:jc w:val="both"/>
              <w:rPr>
                <w:rFonts w:asciiTheme="minorHAnsi" w:hAnsiTheme="minorHAnsi"/>
                <w:i/>
                <w:color w:val="0070C0"/>
                <w:sz w:val="22"/>
              </w:rPr>
            </w:pPr>
            <w:r>
              <w:rPr>
                <w:rFonts w:asciiTheme="minorHAnsi" w:hAnsiTheme="minorHAnsi"/>
                <w:i/>
                <w:color w:val="FF0000"/>
                <w:sz w:val="22"/>
              </w:rPr>
              <w:t xml:space="preserve">Required </w:t>
            </w:r>
            <w:r w:rsidRPr="00D8489D">
              <w:rPr>
                <w:rFonts w:asciiTheme="minorHAnsi" w:hAnsiTheme="minorHAnsi"/>
                <w:i/>
                <w:color w:val="FF0000"/>
                <w:sz w:val="22"/>
              </w:rPr>
              <w:t>Substantial Completion date</w:t>
            </w:r>
          </w:p>
        </w:tc>
      </w:tr>
    </w:tbl>
    <w:p w14:paraId="049FB47D" w14:textId="77777777" w:rsidR="00DB038F" w:rsidRPr="00A477E1" w:rsidRDefault="00DB038F" w:rsidP="00DB038F">
      <w:pPr>
        <w:pStyle w:val="BodyText"/>
        <w:tabs>
          <w:tab w:val="left" w:pos="9540"/>
        </w:tabs>
        <w:spacing w:before="92"/>
        <w:contextualSpacing/>
        <w:jc w:val="both"/>
        <w:rPr>
          <w:rFonts w:asciiTheme="minorHAnsi" w:hAnsiTheme="minorHAnsi"/>
          <w:i/>
        </w:rPr>
      </w:pPr>
    </w:p>
    <w:p w14:paraId="7DDBD7E7" w14:textId="77777777" w:rsidR="00DB038F" w:rsidRDefault="003E7495" w:rsidP="00DB038F">
      <w:pPr>
        <w:pStyle w:val="BodyText"/>
        <w:tabs>
          <w:tab w:val="left" w:pos="9540"/>
        </w:tabs>
        <w:spacing w:before="92"/>
        <w:contextualSpacing/>
        <w:jc w:val="both"/>
        <w:rPr>
          <w:rFonts w:asciiTheme="minorHAnsi" w:hAnsiTheme="minorHAnsi"/>
          <w:i/>
        </w:rPr>
      </w:pPr>
      <w:r w:rsidRPr="00A477E1">
        <w:rPr>
          <w:rFonts w:asciiTheme="minorHAnsi" w:hAnsiTheme="minorHAnsi"/>
          <w:b/>
        </w:rPr>
        <w:t xml:space="preserve">Generally, </w:t>
      </w:r>
      <w:r w:rsidR="007D3494" w:rsidRPr="00A477E1">
        <w:rPr>
          <w:rFonts w:asciiTheme="minorHAnsi" w:hAnsiTheme="minorHAnsi"/>
          <w:b/>
        </w:rPr>
        <w:t>why must this Project by complete then?</w:t>
      </w:r>
      <w:r w:rsidR="007D3494" w:rsidRPr="00A477E1">
        <w:rPr>
          <w:rFonts w:asciiTheme="minorHAnsi" w:hAnsiTheme="minorHAnsi"/>
          <w:i/>
          <w:color w:val="0070C0"/>
        </w:rPr>
        <w:t xml:space="preserve"> </w:t>
      </w:r>
      <w:r w:rsidR="007D3494" w:rsidRPr="00962F9A">
        <w:rPr>
          <w:rFonts w:asciiTheme="minorHAnsi" w:hAnsiTheme="minorHAnsi"/>
          <w:i/>
          <w:color w:val="0070C0"/>
          <w:sz w:val="22"/>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60"/>
      </w:tblGrid>
      <w:tr w:rsidR="00DB038F" w14:paraId="14E96EDB" w14:textId="77777777" w:rsidTr="00C16F8D">
        <w:tc>
          <w:tcPr>
            <w:tcW w:w="9570" w:type="dxa"/>
            <w:shd w:val="clear" w:color="auto" w:fill="F2F2F2" w:themeFill="background1" w:themeFillShade="F2"/>
          </w:tcPr>
          <w:p w14:paraId="75F6B778" w14:textId="273E9DED" w:rsidR="00DB038F" w:rsidRPr="001707C6" w:rsidRDefault="00D8489D" w:rsidP="001707C6">
            <w:pPr>
              <w:rPr>
                <w:rFonts w:asciiTheme="minorHAnsi" w:hAnsiTheme="minorHAnsi"/>
                <w:i/>
                <w:color w:val="0070C0"/>
                <w:szCs w:val="24"/>
              </w:rPr>
            </w:pPr>
            <w:r w:rsidRPr="00D8489D">
              <w:rPr>
                <w:rFonts w:asciiTheme="minorHAnsi" w:hAnsiTheme="minorHAnsi"/>
                <w:i/>
                <w:color w:val="FF0000"/>
                <w:szCs w:val="24"/>
              </w:rPr>
              <w:t xml:space="preserve">Example: </w:t>
            </w:r>
            <w:r w:rsidR="001707C6" w:rsidRPr="00D8489D">
              <w:rPr>
                <w:rFonts w:asciiTheme="minorHAnsi" w:hAnsiTheme="minorHAnsi"/>
                <w:i/>
                <w:color w:val="FF0000"/>
                <w:szCs w:val="24"/>
              </w:rPr>
              <w:t xml:space="preserve">To avoid inconvenience to students and housing staff by preventing the need to relocate student </w:t>
            </w:r>
            <w:proofErr w:type="gramStart"/>
            <w:r w:rsidR="001707C6" w:rsidRPr="00D8489D">
              <w:rPr>
                <w:rFonts w:asciiTheme="minorHAnsi" w:hAnsiTheme="minorHAnsi"/>
                <w:i/>
                <w:color w:val="FF0000"/>
                <w:szCs w:val="24"/>
              </w:rPr>
              <w:t>accommodations</w:t>
            </w:r>
            <w:proofErr w:type="gramEnd"/>
            <w:r w:rsidR="001707C6" w:rsidRPr="00D8489D">
              <w:rPr>
                <w:rFonts w:asciiTheme="minorHAnsi" w:hAnsiTheme="minorHAnsi"/>
                <w:i/>
                <w:color w:val="FF0000"/>
                <w:szCs w:val="24"/>
              </w:rPr>
              <w:t xml:space="preserve"> at the start of the school year.</w:t>
            </w:r>
          </w:p>
        </w:tc>
      </w:tr>
    </w:tbl>
    <w:p w14:paraId="5A4E8F90" w14:textId="77777777" w:rsidR="00505579" w:rsidRPr="00A477E1" w:rsidRDefault="00505579" w:rsidP="00A477E1">
      <w:pPr>
        <w:pStyle w:val="BodyText"/>
        <w:tabs>
          <w:tab w:val="left" w:pos="9540"/>
        </w:tabs>
        <w:spacing w:before="6"/>
        <w:contextualSpacing/>
        <w:jc w:val="both"/>
        <w:rPr>
          <w:rFonts w:asciiTheme="minorHAnsi" w:hAnsiTheme="minorHAnsi"/>
          <w:sz w:val="18"/>
        </w:rPr>
      </w:pPr>
    </w:p>
    <w:p w14:paraId="12E67682" w14:textId="77777777" w:rsidR="00DB038F" w:rsidRDefault="007D3494" w:rsidP="00DB038F">
      <w:pPr>
        <w:pStyle w:val="BodyText"/>
        <w:tabs>
          <w:tab w:val="left" w:pos="9540"/>
        </w:tabs>
        <w:spacing w:before="92"/>
        <w:contextualSpacing/>
        <w:jc w:val="both"/>
        <w:rPr>
          <w:rFonts w:asciiTheme="minorHAnsi" w:hAnsiTheme="minorHAnsi"/>
          <w:i/>
        </w:rPr>
      </w:pPr>
      <w:r w:rsidRPr="00962F9A">
        <w:rPr>
          <w:rFonts w:asciiTheme="minorHAnsi" w:hAnsiTheme="minorHAnsi"/>
          <w:b/>
        </w:rPr>
        <w:t>What types of Damages might be incurred by the University if the Project is not completed on time?</w:t>
      </w:r>
      <w:r w:rsidR="00DB038F" w:rsidRPr="00DB038F">
        <w:rPr>
          <w:rFonts w:asciiTheme="minorHAnsi" w:hAnsiTheme="minorHAnsi"/>
          <w:i/>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60"/>
      </w:tblGrid>
      <w:tr w:rsidR="00DB038F" w14:paraId="45ED8255" w14:textId="77777777" w:rsidTr="00C16F8D">
        <w:tc>
          <w:tcPr>
            <w:tcW w:w="9570" w:type="dxa"/>
            <w:shd w:val="clear" w:color="auto" w:fill="F2F2F2" w:themeFill="background1" w:themeFillShade="F2"/>
          </w:tcPr>
          <w:p w14:paraId="2E5D21FC" w14:textId="2F10066A" w:rsidR="00DB038F" w:rsidRDefault="00D8489D" w:rsidP="001707C6">
            <w:pPr>
              <w:pStyle w:val="BodyText"/>
              <w:tabs>
                <w:tab w:val="left" w:pos="9287"/>
                <w:tab w:val="left" w:pos="9540"/>
              </w:tabs>
              <w:spacing w:before="92"/>
              <w:ind w:right="203"/>
              <w:contextualSpacing/>
              <w:jc w:val="both"/>
              <w:rPr>
                <w:rFonts w:asciiTheme="minorHAnsi" w:hAnsiTheme="minorHAnsi"/>
                <w:i/>
                <w:color w:val="0070C0"/>
                <w:sz w:val="22"/>
              </w:rPr>
            </w:pPr>
            <w:r w:rsidRPr="00D8489D">
              <w:rPr>
                <w:rFonts w:asciiTheme="minorHAnsi" w:hAnsiTheme="minorHAnsi"/>
                <w:i/>
                <w:color w:val="FF0000"/>
                <w:sz w:val="22"/>
              </w:rPr>
              <w:t xml:space="preserve">Example: </w:t>
            </w:r>
            <w:r w:rsidR="001707C6" w:rsidRPr="00D8489D">
              <w:rPr>
                <w:rFonts w:asciiTheme="minorHAnsi" w:hAnsiTheme="minorHAnsi"/>
                <w:i/>
                <w:color w:val="FF0000"/>
                <w:sz w:val="22"/>
              </w:rPr>
              <w:t>The University would incur additional expenses to house displaced students, extended PSC contracts, and ongoing maintenance. Additional architectural, engineering, and project management fees due to delayed timelines.</w:t>
            </w:r>
          </w:p>
        </w:tc>
      </w:tr>
    </w:tbl>
    <w:p w14:paraId="43ADE326" w14:textId="77777777" w:rsidR="00505579" w:rsidRPr="00A477E1" w:rsidRDefault="00505579" w:rsidP="00A477E1">
      <w:pPr>
        <w:pStyle w:val="BodyText"/>
        <w:tabs>
          <w:tab w:val="left" w:pos="9540"/>
        </w:tabs>
        <w:spacing w:before="4"/>
        <w:contextualSpacing/>
        <w:jc w:val="both"/>
        <w:rPr>
          <w:rFonts w:asciiTheme="minorHAnsi" w:hAnsiTheme="minorHAnsi"/>
          <w:sz w:val="12"/>
        </w:rPr>
      </w:pPr>
    </w:p>
    <w:p w14:paraId="00F014B5" w14:textId="77777777" w:rsidR="00DB038F" w:rsidRDefault="007D3494" w:rsidP="00DB038F">
      <w:pPr>
        <w:pStyle w:val="BodyText"/>
        <w:tabs>
          <w:tab w:val="left" w:pos="9540"/>
        </w:tabs>
        <w:spacing w:before="92"/>
        <w:contextualSpacing/>
        <w:jc w:val="both"/>
        <w:rPr>
          <w:rFonts w:asciiTheme="minorHAnsi" w:hAnsiTheme="minorHAnsi"/>
          <w:i/>
        </w:rPr>
      </w:pPr>
      <w:r w:rsidRPr="00962F9A">
        <w:rPr>
          <w:rFonts w:asciiTheme="minorHAnsi" w:hAnsiTheme="minorHAnsi"/>
          <w:b/>
        </w:rPr>
        <w:t xml:space="preserve">Is the University able to estimate the amount of money it would lose if the Project </w:t>
      </w:r>
      <w:proofErr w:type="gramStart"/>
      <w:r w:rsidRPr="00962F9A">
        <w:rPr>
          <w:rFonts w:asciiTheme="minorHAnsi" w:hAnsiTheme="minorHAnsi"/>
          <w:b/>
        </w:rPr>
        <w:t>is</w:t>
      </w:r>
      <w:proofErr w:type="gramEnd"/>
      <w:r w:rsidRPr="00962F9A">
        <w:rPr>
          <w:rFonts w:asciiTheme="minorHAnsi" w:hAnsiTheme="minorHAnsi"/>
          <w:b/>
        </w:rPr>
        <w:t xml:space="preserve"> not completed on time? If so, how would such </w:t>
      </w:r>
      <w:proofErr w:type="gramStart"/>
      <w:r w:rsidRPr="00962F9A">
        <w:rPr>
          <w:rFonts w:asciiTheme="minorHAnsi" w:hAnsiTheme="minorHAnsi"/>
          <w:b/>
        </w:rPr>
        <w:t>damages</w:t>
      </w:r>
      <w:proofErr w:type="gramEnd"/>
      <w:r w:rsidRPr="00962F9A">
        <w:rPr>
          <w:rFonts w:asciiTheme="minorHAnsi" w:hAnsiTheme="minorHAnsi"/>
          <w:b/>
        </w:rPr>
        <w:t xml:space="preserve"> from delay be calculated?</w:t>
      </w:r>
      <w:r w:rsidR="00DB038F" w:rsidRPr="00DB038F">
        <w:rPr>
          <w:rFonts w:asciiTheme="minorHAnsi" w:hAnsiTheme="minorHAnsi"/>
          <w:i/>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60"/>
      </w:tblGrid>
      <w:tr w:rsidR="00DB038F" w14:paraId="469F2113" w14:textId="77777777" w:rsidTr="00C16F8D">
        <w:tc>
          <w:tcPr>
            <w:tcW w:w="9570" w:type="dxa"/>
            <w:shd w:val="clear" w:color="auto" w:fill="F2F2F2" w:themeFill="background1" w:themeFillShade="F2"/>
          </w:tcPr>
          <w:p w14:paraId="15570673" w14:textId="65BD5B34" w:rsidR="00DB038F" w:rsidRDefault="004918F2" w:rsidP="00C16F8D">
            <w:pPr>
              <w:pStyle w:val="BodyText"/>
              <w:tabs>
                <w:tab w:val="left" w:pos="9287"/>
                <w:tab w:val="left" w:pos="9540"/>
              </w:tabs>
              <w:spacing w:before="92"/>
              <w:ind w:right="203"/>
              <w:contextualSpacing/>
              <w:jc w:val="both"/>
              <w:rPr>
                <w:rFonts w:asciiTheme="minorHAnsi" w:hAnsiTheme="minorHAnsi"/>
                <w:i/>
                <w:color w:val="0070C0"/>
                <w:sz w:val="22"/>
              </w:rPr>
            </w:pPr>
            <w:r w:rsidRPr="00D8489D">
              <w:rPr>
                <w:rFonts w:asciiTheme="minorHAnsi" w:hAnsiTheme="minorHAnsi"/>
                <w:i/>
                <w:color w:val="FF0000"/>
                <w:sz w:val="22"/>
              </w:rPr>
              <w:t>Yes</w:t>
            </w:r>
          </w:p>
        </w:tc>
      </w:tr>
    </w:tbl>
    <w:p w14:paraId="61C4BD30" w14:textId="77777777" w:rsidR="00DB038F" w:rsidRDefault="007D3494" w:rsidP="00DB038F">
      <w:pPr>
        <w:pStyle w:val="BodyText"/>
        <w:tabs>
          <w:tab w:val="left" w:pos="9540"/>
        </w:tabs>
        <w:spacing w:before="92"/>
        <w:contextualSpacing/>
        <w:jc w:val="both"/>
        <w:rPr>
          <w:rFonts w:asciiTheme="minorHAnsi" w:hAnsiTheme="minorHAnsi"/>
          <w:i/>
        </w:rPr>
      </w:pPr>
      <w:r w:rsidRPr="00962F9A">
        <w:rPr>
          <w:rFonts w:asciiTheme="minorHAnsi" w:hAnsiTheme="minorHAnsi"/>
          <w:b/>
        </w:rPr>
        <w:t xml:space="preserve">What non-monetary </w:t>
      </w:r>
      <w:proofErr w:type="gramStart"/>
      <w:r w:rsidRPr="00962F9A">
        <w:rPr>
          <w:rFonts w:asciiTheme="minorHAnsi" w:hAnsiTheme="minorHAnsi"/>
          <w:b/>
        </w:rPr>
        <w:t>damages</w:t>
      </w:r>
      <w:proofErr w:type="gramEnd"/>
      <w:r w:rsidRPr="00962F9A">
        <w:rPr>
          <w:rFonts w:asciiTheme="minorHAnsi" w:hAnsiTheme="minorHAnsi"/>
          <w:b/>
        </w:rPr>
        <w:t xml:space="preserve"> would the University incur if the project were not completed on time (e.g., reputation, harm to students, neighbors, loss of giving)?</w:t>
      </w:r>
      <w:r w:rsidR="00DB038F" w:rsidRPr="00DB038F">
        <w:rPr>
          <w:rFonts w:asciiTheme="minorHAnsi" w:hAnsiTheme="minorHAnsi"/>
          <w:i/>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60"/>
      </w:tblGrid>
      <w:tr w:rsidR="00DB038F" w14:paraId="76247E5C" w14:textId="77777777" w:rsidTr="00C16F8D">
        <w:tc>
          <w:tcPr>
            <w:tcW w:w="9570" w:type="dxa"/>
            <w:shd w:val="clear" w:color="auto" w:fill="F2F2F2" w:themeFill="background1" w:themeFillShade="F2"/>
          </w:tcPr>
          <w:p w14:paraId="45625BB4" w14:textId="67FEB8A4" w:rsidR="001707C6" w:rsidRPr="00D8489D" w:rsidRDefault="00D8489D" w:rsidP="001707C6">
            <w:pPr>
              <w:pStyle w:val="BodyText"/>
              <w:tabs>
                <w:tab w:val="left" w:pos="9287"/>
                <w:tab w:val="left" w:pos="9540"/>
              </w:tabs>
              <w:spacing w:before="92"/>
              <w:ind w:right="203"/>
              <w:contextualSpacing/>
              <w:jc w:val="both"/>
              <w:rPr>
                <w:rFonts w:asciiTheme="minorHAnsi" w:hAnsiTheme="minorHAnsi"/>
                <w:i/>
                <w:color w:val="FF0000"/>
                <w:sz w:val="22"/>
              </w:rPr>
            </w:pPr>
            <w:r w:rsidRPr="00D8489D">
              <w:rPr>
                <w:rFonts w:asciiTheme="minorHAnsi" w:hAnsiTheme="minorHAnsi"/>
                <w:i/>
                <w:color w:val="FF0000"/>
                <w:sz w:val="22"/>
              </w:rPr>
              <w:t xml:space="preserve">Example: </w:t>
            </w:r>
            <w:r w:rsidR="001707C6" w:rsidRPr="00D8489D">
              <w:rPr>
                <w:rFonts w:asciiTheme="minorHAnsi" w:hAnsiTheme="minorHAnsi"/>
                <w:i/>
                <w:color w:val="FF0000"/>
                <w:sz w:val="22"/>
              </w:rPr>
              <w:t>Delays may harm the University’s reputation with students, parents, and stakeholders.</w:t>
            </w:r>
          </w:p>
          <w:p w14:paraId="539AD685" w14:textId="6964EFB7" w:rsidR="00DB038F" w:rsidRDefault="001707C6" w:rsidP="001707C6">
            <w:pPr>
              <w:pStyle w:val="BodyText"/>
              <w:tabs>
                <w:tab w:val="left" w:pos="9287"/>
                <w:tab w:val="left" w:pos="9540"/>
              </w:tabs>
              <w:spacing w:before="92"/>
              <w:ind w:right="203"/>
              <w:contextualSpacing/>
              <w:jc w:val="both"/>
              <w:rPr>
                <w:rFonts w:asciiTheme="minorHAnsi" w:hAnsiTheme="minorHAnsi"/>
                <w:i/>
                <w:color w:val="0070C0"/>
                <w:sz w:val="22"/>
              </w:rPr>
            </w:pPr>
            <w:r w:rsidRPr="00D8489D">
              <w:rPr>
                <w:rFonts w:asciiTheme="minorHAnsi" w:hAnsiTheme="minorHAnsi"/>
                <w:i/>
                <w:color w:val="FF0000"/>
                <w:sz w:val="22"/>
              </w:rPr>
              <w:t>Extended delays could disrupt other housing arrangements.</w:t>
            </w:r>
          </w:p>
        </w:tc>
      </w:tr>
    </w:tbl>
    <w:p w14:paraId="71108BA6" w14:textId="77777777" w:rsidR="00505579" w:rsidRPr="00A477E1" w:rsidRDefault="00505579" w:rsidP="00A477E1">
      <w:pPr>
        <w:pStyle w:val="BodyText"/>
        <w:tabs>
          <w:tab w:val="left" w:pos="9540"/>
        </w:tabs>
        <w:spacing w:before="4"/>
        <w:contextualSpacing/>
        <w:jc w:val="both"/>
        <w:rPr>
          <w:rFonts w:asciiTheme="minorHAnsi" w:hAnsiTheme="minorHAnsi"/>
          <w:sz w:val="12"/>
        </w:rPr>
      </w:pPr>
    </w:p>
    <w:p w14:paraId="22CA65CE" w14:textId="77777777" w:rsidR="00DB038F" w:rsidRDefault="007D3494" w:rsidP="00DB038F">
      <w:pPr>
        <w:pStyle w:val="BodyText"/>
        <w:tabs>
          <w:tab w:val="left" w:pos="9540"/>
        </w:tabs>
        <w:spacing w:before="92"/>
        <w:contextualSpacing/>
        <w:jc w:val="both"/>
        <w:rPr>
          <w:rFonts w:asciiTheme="minorHAnsi" w:hAnsiTheme="minorHAnsi"/>
          <w:i/>
        </w:rPr>
      </w:pPr>
      <w:r w:rsidRPr="00962F9A">
        <w:rPr>
          <w:rFonts w:asciiTheme="minorHAnsi" w:hAnsiTheme="minorHAnsi"/>
          <w:b/>
        </w:rPr>
        <w:t xml:space="preserve">Are there specific elements of the work that are more likely to be delayed than other elements and, if </w:t>
      </w:r>
      <w:proofErr w:type="gramStart"/>
      <w:r w:rsidRPr="00962F9A">
        <w:rPr>
          <w:rFonts w:asciiTheme="minorHAnsi" w:hAnsiTheme="minorHAnsi"/>
          <w:b/>
        </w:rPr>
        <w:t>so</w:t>
      </w:r>
      <w:proofErr w:type="gramEnd"/>
      <w:r w:rsidRPr="00962F9A">
        <w:rPr>
          <w:rFonts w:asciiTheme="minorHAnsi" w:hAnsiTheme="minorHAnsi"/>
          <w:b/>
          <w:spacing w:val="-9"/>
        </w:rPr>
        <w:t xml:space="preserve"> </w:t>
      </w:r>
      <w:r w:rsidRPr="00962F9A">
        <w:rPr>
          <w:rFonts w:asciiTheme="minorHAnsi" w:hAnsiTheme="minorHAnsi"/>
          <w:b/>
        </w:rPr>
        <w:t xml:space="preserve">why? </w:t>
      </w:r>
      <w:r w:rsidRPr="00962F9A">
        <w:rPr>
          <w:rFonts w:asciiTheme="minorHAnsi" w:hAnsiTheme="minorHAnsi"/>
          <w:b/>
          <w:spacing w:val="1"/>
        </w:rPr>
        <w:t xml:space="preserve">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60"/>
      </w:tblGrid>
      <w:tr w:rsidR="00DB038F" w14:paraId="0A5822A2" w14:textId="77777777" w:rsidTr="00C16F8D">
        <w:tc>
          <w:tcPr>
            <w:tcW w:w="9570" w:type="dxa"/>
            <w:shd w:val="clear" w:color="auto" w:fill="F2F2F2" w:themeFill="background1" w:themeFillShade="F2"/>
          </w:tcPr>
          <w:p w14:paraId="49B0451C" w14:textId="084FDFB6" w:rsidR="00DB038F" w:rsidRDefault="00D8489D" w:rsidP="00C16F8D">
            <w:pPr>
              <w:pStyle w:val="BodyText"/>
              <w:tabs>
                <w:tab w:val="left" w:pos="9287"/>
                <w:tab w:val="left" w:pos="9540"/>
              </w:tabs>
              <w:spacing w:before="92"/>
              <w:ind w:right="203"/>
              <w:contextualSpacing/>
              <w:jc w:val="both"/>
              <w:rPr>
                <w:rFonts w:asciiTheme="minorHAnsi" w:hAnsiTheme="minorHAnsi"/>
                <w:i/>
                <w:color w:val="0070C0"/>
                <w:sz w:val="22"/>
              </w:rPr>
            </w:pPr>
            <w:r w:rsidRPr="00D8489D">
              <w:rPr>
                <w:rFonts w:asciiTheme="minorHAnsi" w:hAnsiTheme="minorHAnsi"/>
                <w:i/>
                <w:color w:val="FF0000"/>
                <w:sz w:val="22"/>
              </w:rPr>
              <w:t xml:space="preserve">Example: </w:t>
            </w:r>
            <w:r w:rsidR="004918F2" w:rsidRPr="00D8489D">
              <w:rPr>
                <w:rFonts w:asciiTheme="minorHAnsi" w:hAnsiTheme="minorHAnsi"/>
                <w:i/>
                <w:color w:val="FF0000"/>
                <w:sz w:val="22"/>
              </w:rPr>
              <w:t xml:space="preserve">Heating Fan coil units have a long lead time. </w:t>
            </w:r>
          </w:p>
        </w:tc>
      </w:tr>
    </w:tbl>
    <w:p w14:paraId="7235640F" w14:textId="77777777" w:rsidR="00505579" w:rsidRPr="00A477E1" w:rsidRDefault="00505579" w:rsidP="00DB038F">
      <w:pPr>
        <w:pStyle w:val="BodyText"/>
        <w:tabs>
          <w:tab w:val="left" w:pos="9441"/>
          <w:tab w:val="left" w:pos="9540"/>
        </w:tabs>
        <w:spacing w:before="158"/>
        <w:ind w:right="136"/>
        <w:contextualSpacing/>
        <w:jc w:val="both"/>
        <w:rPr>
          <w:rFonts w:asciiTheme="minorHAnsi" w:hAnsiTheme="minorHAnsi"/>
          <w:sz w:val="12"/>
        </w:rPr>
      </w:pPr>
    </w:p>
    <w:p w14:paraId="054C9108" w14:textId="77777777" w:rsidR="00DB038F" w:rsidRDefault="007D3494" w:rsidP="00DB038F">
      <w:pPr>
        <w:pStyle w:val="BodyText"/>
        <w:tabs>
          <w:tab w:val="left" w:pos="9540"/>
        </w:tabs>
        <w:spacing w:before="92"/>
        <w:contextualSpacing/>
        <w:jc w:val="both"/>
        <w:rPr>
          <w:rFonts w:asciiTheme="minorHAnsi" w:hAnsiTheme="minorHAnsi"/>
          <w:i/>
        </w:rPr>
      </w:pPr>
      <w:r w:rsidRPr="00A477E1">
        <w:rPr>
          <w:rFonts w:asciiTheme="minorHAnsi" w:hAnsiTheme="minorHAnsi"/>
        </w:rPr>
        <w:t xml:space="preserve">Would the </w:t>
      </w:r>
      <w:proofErr w:type="gramStart"/>
      <w:r w:rsidRPr="00A477E1">
        <w:rPr>
          <w:rFonts w:asciiTheme="minorHAnsi" w:hAnsiTheme="minorHAnsi"/>
        </w:rPr>
        <w:t>damages</w:t>
      </w:r>
      <w:proofErr w:type="gramEnd"/>
      <w:r w:rsidRPr="00A477E1">
        <w:rPr>
          <w:rFonts w:asciiTheme="minorHAnsi" w:hAnsiTheme="minorHAnsi"/>
        </w:rPr>
        <w:t xml:space="preserve"> from delay occur at one point in </w:t>
      </w:r>
      <w:r w:rsidRPr="00A477E1">
        <w:rPr>
          <w:rFonts w:asciiTheme="minorHAnsi" w:hAnsiTheme="minorHAnsi"/>
          <w:spacing w:val="-3"/>
        </w:rPr>
        <w:t xml:space="preserve">time </w:t>
      </w:r>
      <w:r w:rsidRPr="00A477E1">
        <w:rPr>
          <w:rFonts w:asciiTheme="minorHAnsi" w:hAnsiTheme="minorHAnsi"/>
        </w:rPr>
        <w:t>or would they increase over time? Please</w:t>
      </w:r>
      <w:r w:rsidRPr="00A477E1">
        <w:rPr>
          <w:rFonts w:asciiTheme="minorHAnsi" w:hAnsiTheme="minorHAnsi"/>
          <w:spacing w:val="-8"/>
        </w:rPr>
        <w:t xml:space="preserve"> </w:t>
      </w:r>
      <w:r w:rsidRPr="00A477E1">
        <w:rPr>
          <w:rFonts w:asciiTheme="minorHAnsi" w:hAnsiTheme="minorHAnsi"/>
        </w:rPr>
        <w:t xml:space="preserve">explain. </w:t>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8860"/>
      </w:tblGrid>
      <w:tr w:rsidR="00DB038F" w14:paraId="60EF4BD2" w14:textId="77777777" w:rsidTr="00C16F8D">
        <w:tc>
          <w:tcPr>
            <w:tcW w:w="9570" w:type="dxa"/>
            <w:shd w:val="clear" w:color="auto" w:fill="F2F2F2" w:themeFill="background1" w:themeFillShade="F2"/>
          </w:tcPr>
          <w:p w14:paraId="6564A3DD" w14:textId="2696491B" w:rsidR="00DB038F" w:rsidRPr="001707C6" w:rsidRDefault="00D8489D" w:rsidP="001707C6">
            <w:pPr>
              <w:rPr>
                <w:rFonts w:asciiTheme="minorHAnsi" w:hAnsiTheme="minorHAnsi"/>
                <w:i/>
                <w:color w:val="0070C0"/>
                <w:szCs w:val="24"/>
              </w:rPr>
            </w:pPr>
            <w:r w:rsidRPr="00D8489D">
              <w:rPr>
                <w:rFonts w:asciiTheme="minorHAnsi" w:hAnsiTheme="minorHAnsi"/>
                <w:i/>
                <w:color w:val="FF0000"/>
                <w:szCs w:val="24"/>
              </w:rPr>
              <w:t xml:space="preserve">Example: </w:t>
            </w:r>
            <w:r w:rsidR="001707C6" w:rsidRPr="00D8489D">
              <w:rPr>
                <w:rFonts w:asciiTheme="minorHAnsi" w:hAnsiTheme="minorHAnsi"/>
                <w:i/>
                <w:color w:val="FF0000"/>
                <w:szCs w:val="24"/>
              </w:rPr>
              <w:t>Costs would increase over time, as relocation and extended contractor expenses accumulate.</w:t>
            </w:r>
          </w:p>
        </w:tc>
      </w:tr>
    </w:tbl>
    <w:p w14:paraId="573C9EC4" w14:textId="77777777" w:rsidR="00505579" w:rsidRPr="00A477E1" w:rsidRDefault="00505579" w:rsidP="00A477E1">
      <w:pPr>
        <w:pStyle w:val="BodyText"/>
        <w:jc w:val="both"/>
        <w:rPr>
          <w:rFonts w:asciiTheme="minorHAnsi" w:hAnsiTheme="minorHAnsi"/>
          <w:sz w:val="26"/>
        </w:rPr>
      </w:pPr>
    </w:p>
    <w:p w14:paraId="7167D2C2" w14:textId="07CC8F59" w:rsidR="00505579" w:rsidRPr="004918F2" w:rsidRDefault="00765438" w:rsidP="004918F2">
      <w:pPr>
        <w:rPr>
          <w:rFonts w:asciiTheme="minorHAnsi" w:hAnsiTheme="minorHAnsi"/>
          <w:sz w:val="29"/>
          <w:szCs w:val="24"/>
        </w:rPr>
      </w:pPr>
      <w:r>
        <w:rPr>
          <w:rFonts w:asciiTheme="minorHAnsi" w:hAnsiTheme="minorHAnsi"/>
          <w:sz w:val="29"/>
        </w:rPr>
        <w:br w:type="page"/>
      </w:r>
    </w:p>
    <w:p w14:paraId="5E31DE26" w14:textId="77777777" w:rsidR="00505579" w:rsidRPr="00A477E1" w:rsidRDefault="007D3494" w:rsidP="00A477E1">
      <w:pPr>
        <w:pStyle w:val="Heading1"/>
        <w:ind w:left="2012"/>
        <w:jc w:val="both"/>
        <w:rPr>
          <w:rFonts w:asciiTheme="minorHAnsi" w:hAnsiTheme="minorHAnsi"/>
          <w:u w:val="none"/>
        </w:rPr>
      </w:pPr>
      <w:r w:rsidRPr="00A477E1">
        <w:rPr>
          <w:rFonts w:asciiTheme="minorHAnsi" w:hAnsiTheme="minorHAnsi"/>
          <w:u w:val="thick"/>
        </w:rPr>
        <w:lastRenderedPageBreak/>
        <w:t>Itemized Estimate of Anticipated Delay Damages</w:t>
      </w:r>
    </w:p>
    <w:p w14:paraId="3A242ECC" w14:textId="77777777" w:rsidR="00505579" w:rsidRDefault="005A2BCE" w:rsidP="005A2BCE">
      <w:pPr>
        <w:pStyle w:val="BodyText"/>
        <w:spacing w:before="153"/>
        <w:contextualSpacing/>
        <w:jc w:val="both"/>
        <w:rPr>
          <w:rFonts w:asciiTheme="minorHAnsi" w:hAnsiTheme="minorHAnsi"/>
        </w:rPr>
      </w:pPr>
      <w:r w:rsidRPr="00A477E1">
        <w:rPr>
          <w:rFonts w:asciiTheme="minorHAnsi" w:hAnsiTheme="minorHAnsi"/>
        </w:rPr>
        <w:t>Based on a review of the Project,</w:t>
      </w:r>
      <w:r>
        <w:rPr>
          <w:rFonts w:asciiTheme="minorHAnsi" w:hAnsiTheme="minorHAnsi"/>
        </w:rPr>
        <w:t xml:space="preserve"> s</w:t>
      </w:r>
      <w:r w:rsidR="007D3494" w:rsidRPr="00A477E1">
        <w:rPr>
          <w:rFonts w:asciiTheme="minorHAnsi" w:hAnsiTheme="minorHAnsi"/>
        </w:rPr>
        <w:t xml:space="preserve">ome or </w:t>
      </w:r>
      <w:proofErr w:type="gramStart"/>
      <w:r w:rsidR="007D3494" w:rsidRPr="00A477E1">
        <w:rPr>
          <w:rFonts w:asciiTheme="minorHAnsi" w:hAnsiTheme="minorHAnsi"/>
        </w:rPr>
        <w:t>all of</w:t>
      </w:r>
      <w:proofErr w:type="gramEnd"/>
      <w:r w:rsidR="007D3494" w:rsidRPr="00A477E1">
        <w:rPr>
          <w:rFonts w:asciiTheme="minorHAnsi" w:hAnsiTheme="minorHAnsi"/>
        </w:rPr>
        <w:t xml:space="preserve"> the following should be considered when determining a liquidated damage amount that must be based on anticipated </w:t>
      </w:r>
      <w:proofErr w:type="gramStart"/>
      <w:r w:rsidR="007D3494" w:rsidRPr="00A477E1">
        <w:rPr>
          <w:rFonts w:asciiTheme="minorHAnsi" w:hAnsiTheme="minorHAnsi"/>
        </w:rPr>
        <w:t>damages</w:t>
      </w:r>
      <w:proofErr w:type="gramEnd"/>
      <w:r w:rsidR="007D3494" w:rsidRPr="00A477E1">
        <w:rPr>
          <w:rFonts w:asciiTheme="minorHAnsi" w:hAnsiTheme="minorHAnsi"/>
        </w:rPr>
        <w:t xml:space="preserve"> resulting from a failure to achieve the Anticipated Completion Date. Consider how these factors would damage the University, and in what amounts? Some of these are hard costs; others are based upon nonquantifiable factors. Exact estimates will usually not be possible, so instead, please provide a range of estimates of </w:t>
      </w:r>
      <w:proofErr w:type="gramStart"/>
      <w:r w:rsidR="007D3494" w:rsidRPr="00A477E1">
        <w:rPr>
          <w:rFonts w:asciiTheme="minorHAnsi" w:hAnsiTheme="minorHAnsi"/>
        </w:rPr>
        <w:t>damages</w:t>
      </w:r>
      <w:proofErr w:type="gramEnd"/>
      <w:r w:rsidR="007D3494" w:rsidRPr="00A477E1">
        <w:rPr>
          <w:rFonts w:asciiTheme="minorHAnsi" w:hAnsiTheme="minorHAnsi"/>
        </w:rPr>
        <w:t xml:space="preserve"> with reasonable accuracy. Attach calculations or supporting documentation to this worksheet. Maintain this worksheet for your files.</w:t>
      </w:r>
    </w:p>
    <w:p w14:paraId="26770AC3" w14:textId="77777777" w:rsidR="004918F2" w:rsidRPr="00A477E1" w:rsidRDefault="004918F2" w:rsidP="005A2BCE">
      <w:pPr>
        <w:pStyle w:val="BodyText"/>
        <w:spacing w:before="153"/>
        <w:contextualSpacing/>
        <w:jc w:val="both"/>
        <w:rPr>
          <w:rFonts w:asciiTheme="minorHAnsi" w:hAnsiTheme="minorHAnsi"/>
        </w:rPr>
      </w:pPr>
    </w:p>
    <w:p w14:paraId="19241D88" w14:textId="63220648" w:rsidR="00505579" w:rsidRPr="00A477E1" w:rsidRDefault="007D3494" w:rsidP="00A477E1">
      <w:pPr>
        <w:pStyle w:val="ListParagraph"/>
        <w:numPr>
          <w:ilvl w:val="0"/>
          <w:numId w:val="1"/>
        </w:numPr>
        <w:tabs>
          <w:tab w:val="left" w:pos="840"/>
          <w:tab w:val="left" w:pos="4630"/>
        </w:tabs>
        <w:spacing w:before="83" w:line="259" w:lineRule="auto"/>
        <w:ind w:right="454"/>
        <w:jc w:val="both"/>
        <w:rPr>
          <w:rFonts w:asciiTheme="minorHAnsi" w:hAnsiTheme="minorHAnsi"/>
          <w:sz w:val="20"/>
        </w:rPr>
      </w:pPr>
      <w:r w:rsidRPr="00A477E1">
        <w:rPr>
          <w:rFonts w:asciiTheme="minorHAnsi" w:hAnsiTheme="minorHAnsi"/>
          <w:sz w:val="24"/>
          <w:u w:val="single"/>
        </w:rPr>
        <w:t>Loss of Earnings</w:t>
      </w:r>
      <w:r w:rsidRPr="00A477E1">
        <w:rPr>
          <w:rFonts w:asciiTheme="minorHAnsi" w:hAnsiTheme="minorHAnsi"/>
          <w:sz w:val="24"/>
        </w:rPr>
        <w:t xml:space="preserve"> - Loss of income resulting </w:t>
      </w:r>
      <w:r w:rsidRPr="00A477E1">
        <w:rPr>
          <w:rFonts w:asciiTheme="minorHAnsi" w:hAnsiTheme="minorHAnsi"/>
          <w:spacing w:val="-3"/>
          <w:sz w:val="24"/>
        </w:rPr>
        <w:t xml:space="preserve">from </w:t>
      </w:r>
      <w:r w:rsidRPr="00A477E1">
        <w:rPr>
          <w:rFonts w:asciiTheme="minorHAnsi" w:hAnsiTheme="minorHAnsi"/>
          <w:sz w:val="24"/>
        </w:rPr>
        <w:t xml:space="preserve">delay beyond the </w:t>
      </w:r>
      <w:proofErr w:type="gramStart"/>
      <w:r w:rsidRPr="00A477E1">
        <w:rPr>
          <w:rFonts w:asciiTheme="minorHAnsi" w:hAnsiTheme="minorHAnsi"/>
          <w:sz w:val="24"/>
        </w:rPr>
        <w:t>Anticipated</w:t>
      </w:r>
      <w:r w:rsidR="002C0DDC">
        <w:rPr>
          <w:rFonts w:asciiTheme="minorHAnsi" w:hAnsiTheme="minorHAnsi"/>
          <w:sz w:val="24"/>
        </w:rPr>
        <w:t xml:space="preserve"> </w:t>
      </w:r>
      <w:r w:rsidRPr="00A477E1">
        <w:rPr>
          <w:rFonts w:asciiTheme="minorHAnsi" w:hAnsiTheme="minorHAnsi"/>
          <w:sz w:val="24"/>
        </w:rPr>
        <w:t xml:space="preserve"> Completion</w:t>
      </w:r>
      <w:proofErr w:type="gramEnd"/>
      <w:r w:rsidRPr="00A477E1">
        <w:rPr>
          <w:rFonts w:asciiTheme="minorHAnsi" w:hAnsiTheme="minorHAnsi"/>
          <w:sz w:val="24"/>
        </w:rPr>
        <w:t xml:space="preserve"> Date.</w:t>
      </w:r>
      <w:r w:rsidRPr="00A477E1">
        <w:rPr>
          <w:rFonts w:asciiTheme="minorHAnsi" w:hAnsiTheme="minorHAnsi"/>
          <w:spacing w:val="61"/>
          <w:sz w:val="24"/>
        </w:rPr>
        <w:t xml:space="preserve"> </w:t>
      </w:r>
      <w:r w:rsidR="005A2BCE" w:rsidRPr="00D8489D">
        <w:rPr>
          <w:rFonts w:asciiTheme="minorHAnsi" w:hAnsiTheme="minorHAnsi"/>
          <w:i/>
          <w:color w:val="FF0000"/>
          <w:sz w:val="24"/>
          <w:u w:val="single"/>
        </w:rPr>
        <w:t>N/A</w:t>
      </w:r>
    </w:p>
    <w:p w14:paraId="198DA095" w14:textId="77777777" w:rsidR="00505579" w:rsidRPr="00A477E1" w:rsidRDefault="00505579" w:rsidP="00A477E1">
      <w:pPr>
        <w:pStyle w:val="BodyText"/>
        <w:jc w:val="both"/>
        <w:rPr>
          <w:rFonts w:asciiTheme="minorHAnsi" w:hAnsiTheme="minorHAnsi"/>
          <w:sz w:val="22"/>
        </w:rPr>
      </w:pPr>
    </w:p>
    <w:p w14:paraId="6956341E" w14:textId="7DF72189" w:rsidR="00505579" w:rsidRPr="00A477E1" w:rsidRDefault="007D3494" w:rsidP="00A477E1">
      <w:pPr>
        <w:pStyle w:val="ListParagraph"/>
        <w:numPr>
          <w:ilvl w:val="0"/>
          <w:numId w:val="1"/>
        </w:numPr>
        <w:tabs>
          <w:tab w:val="left" w:pos="840"/>
          <w:tab w:val="left" w:pos="3287"/>
        </w:tabs>
        <w:spacing w:line="259" w:lineRule="auto"/>
        <w:ind w:right="373"/>
        <w:jc w:val="both"/>
        <w:rPr>
          <w:rFonts w:asciiTheme="minorHAnsi" w:hAnsiTheme="minorHAnsi"/>
          <w:sz w:val="20"/>
        </w:rPr>
      </w:pPr>
      <w:r w:rsidRPr="00A477E1">
        <w:rPr>
          <w:rFonts w:asciiTheme="minorHAnsi" w:hAnsiTheme="minorHAnsi"/>
          <w:sz w:val="24"/>
          <w:u w:val="single"/>
        </w:rPr>
        <w:t xml:space="preserve"> Additional Interest</w:t>
      </w:r>
      <w:r w:rsidRPr="00A477E1">
        <w:rPr>
          <w:rFonts w:asciiTheme="minorHAnsi" w:hAnsiTheme="minorHAnsi"/>
          <w:sz w:val="24"/>
        </w:rPr>
        <w:t xml:space="preserve"> – Interest that would be paid on money borrowed to</w:t>
      </w:r>
      <w:r w:rsidRPr="00A477E1">
        <w:rPr>
          <w:rFonts w:asciiTheme="minorHAnsi" w:hAnsiTheme="minorHAnsi"/>
          <w:spacing w:val="-39"/>
          <w:sz w:val="24"/>
        </w:rPr>
        <w:t xml:space="preserve"> </w:t>
      </w:r>
      <w:r w:rsidRPr="00A477E1">
        <w:rPr>
          <w:rFonts w:asciiTheme="minorHAnsi" w:hAnsiTheme="minorHAnsi"/>
          <w:sz w:val="24"/>
        </w:rPr>
        <w:t>finance the work.</w:t>
      </w:r>
      <w:r w:rsidRPr="00A477E1">
        <w:rPr>
          <w:rFonts w:asciiTheme="minorHAnsi" w:hAnsiTheme="minorHAnsi"/>
          <w:spacing w:val="-3"/>
          <w:sz w:val="24"/>
        </w:rPr>
        <w:t xml:space="preserve"> </w:t>
      </w:r>
      <w:r w:rsidR="000036FD" w:rsidRPr="00D8489D">
        <w:rPr>
          <w:rFonts w:asciiTheme="minorHAnsi" w:hAnsiTheme="minorHAnsi"/>
          <w:i/>
          <w:color w:val="FF0000"/>
          <w:sz w:val="24"/>
          <w:u w:val="single"/>
        </w:rPr>
        <w:t>N/A</w:t>
      </w:r>
    </w:p>
    <w:p w14:paraId="2B1A4162" w14:textId="77777777" w:rsidR="00505579" w:rsidRPr="00A477E1" w:rsidRDefault="00505579" w:rsidP="00A477E1">
      <w:pPr>
        <w:pStyle w:val="BodyText"/>
        <w:jc w:val="both"/>
        <w:rPr>
          <w:rFonts w:asciiTheme="minorHAnsi" w:hAnsiTheme="minorHAnsi"/>
          <w:sz w:val="22"/>
        </w:rPr>
      </w:pPr>
    </w:p>
    <w:p w14:paraId="294B2851" w14:textId="66A29ABA" w:rsidR="00505579" w:rsidRPr="00A477E1" w:rsidRDefault="007D3494" w:rsidP="00A477E1">
      <w:pPr>
        <w:pStyle w:val="ListParagraph"/>
        <w:numPr>
          <w:ilvl w:val="0"/>
          <w:numId w:val="1"/>
        </w:numPr>
        <w:tabs>
          <w:tab w:val="left" w:pos="840"/>
          <w:tab w:val="left" w:pos="6460"/>
          <w:tab w:val="left" w:pos="7861"/>
        </w:tabs>
        <w:spacing w:line="259" w:lineRule="auto"/>
        <w:ind w:right="137"/>
        <w:jc w:val="both"/>
        <w:rPr>
          <w:rFonts w:asciiTheme="minorHAnsi" w:hAnsiTheme="minorHAnsi"/>
          <w:sz w:val="20"/>
        </w:rPr>
      </w:pPr>
      <w:r w:rsidRPr="00A477E1">
        <w:rPr>
          <w:rFonts w:asciiTheme="minorHAnsi" w:hAnsiTheme="minorHAnsi"/>
          <w:sz w:val="24"/>
          <w:u w:val="single"/>
        </w:rPr>
        <w:t>Loss of Rental Income</w:t>
      </w:r>
      <w:r w:rsidRPr="00A477E1">
        <w:rPr>
          <w:rFonts w:asciiTheme="minorHAnsi" w:hAnsiTheme="minorHAnsi"/>
          <w:sz w:val="24"/>
        </w:rPr>
        <w:t xml:space="preserve"> - The loss of net rental income resulting from delay beyond the Anticipated Completion Date. Consider the reduction in rental</w:t>
      </w:r>
      <w:r w:rsidRPr="00A477E1">
        <w:rPr>
          <w:rFonts w:asciiTheme="minorHAnsi" w:hAnsiTheme="minorHAnsi"/>
          <w:spacing w:val="-43"/>
          <w:sz w:val="24"/>
        </w:rPr>
        <w:t xml:space="preserve"> </w:t>
      </w:r>
      <w:r w:rsidRPr="00A477E1">
        <w:rPr>
          <w:rFonts w:asciiTheme="minorHAnsi" w:hAnsiTheme="minorHAnsi"/>
          <w:sz w:val="24"/>
        </w:rPr>
        <w:t>income less expenses directly attributable to</w:t>
      </w:r>
      <w:r w:rsidRPr="00A477E1">
        <w:rPr>
          <w:rFonts w:asciiTheme="minorHAnsi" w:hAnsiTheme="minorHAnsi"/>
          <w:spacing w:val="-17"/>
          <w:sz w:val="24"/>
        </w:rPr>
        <w:t xml:space="preserve"> </w:t>
      </w:r>
      <w:r w:rsidRPr="00A477E1">
        <w:rPr>
          <w:rFonts w:asciiTheme="minorHAnsi" w:hAnsiTheme="minorHAnsi"/>
          <w:sz w:val="24"/>
        </w:rPr>
        <w:t>earning</w:t>
      </w:r>
      <w:r w:rsidRPr="00A477E1">
        <w:rPr>
          <w:rFonts w:asciiTheme="minorHAnsi" w:hAnsiTheme="minorHAnsi"/>
          <w:spacing w:val="-6"/>
          <w:sz w:val="24"/>
        </w:rPr>
        <w:t xml:space="preserve"> </w:t>
      </w:r>
      <w:r w:rsidR="0008726B" w:rsidRPr="00A477E1">
        <w:rPr>
          <w:rFonts w:asciiTheme="minorHAnsi" w:hAnsiTheme="minorHAnsi"/>
          <w:sz w:val="24"/>
        </w:rPr>
        <w:t xml:space="preserve">rent. </w:t>
      </w:r>
      <w:r w:rsidR="000036FD" w:rsidRPr="00D8489D">
        <w:rPr>
          <w:rFonts w:asciiTheme="minorHAnsi" w:hAnsiTheme="minorHAnsi"/>
          <w:i/>
          <w:color w:val="FF0000"/>
          <w:sz w:val="24"/>
          <w:u w:val="single"/>
        </w:rPr>
        <w:t>N/A</w:t>
      </w:r>
    </w:p>
    <w:p w14:paraId="43566B7D" w14:textId="77777777" w:rsidR="00505579" w:rsidRPr="00A477E1" w:rsidRDefault="00505579" w:rsidP="00A477E1">
      <w:pPr>
        <w:pStyle w:val="BodyText"/>
        <w:jc w:val="both"/>
        <w:rPr>
          <w:rFonts w:asciiTheme="minorHAnsi" w:hAnsiTheme="minorHAnsi"/>
          <w:sz w:val="22"/>
        </w:rPr>
      </w:pPr>
    </w:p>
    <w:p w14:paraId="65667FDC" w14:textId="3EB5383D" w:rsidR="00505579" w:rsidRPr="00A477E1" w:rsidRDefault="007D3494" w:rsidP="00A477E1">
      <w:pPr>
        <w:pStyle w:val="ListParagraph"/>
        <w:numPr>
          <w:ilvl w:val="0"/>
          <w:numId w:val="1"/>
        </w:numPr>
        <w:tabs>
          <w:tab w:val="left" w:pos="840"/>
          <w:tab w:val="left" w:pos="8807"/>
        </w:tabs>
        <w:spacing w:line="259" w:lineRule="auto"/>
        <w:jc w:val="both"/>
        <w:rPr>
          <w:rFonts w:asciiTheme="minorHAnsi" w:hAnsiTheme="minorHAnsi"/>
          <w:sz w:val="24"/>
        </w:rPr>
      </w:pPr>
      <w:r w:rsidRPr="005A2BCE">
        <w:rPr>
          <w:rFonts w:asciiTheme="minorHAnsi" w:hAnsiTheme="minorHAnsi"/>
          <w:sz w:val="24"/>
          <w:u w:val="single"/>
        </w:rPr>
        <w:t>Loss of Use of Facilities</w:t>
      </w:r>
      <w:r w:rsidRPr="005A2BCE">
        <w:rPr>
          <w:rFonts w:asciiTheme="minorHAnsi" w:hAnsiTheme="minorHAnsi"/>
          <w:color w:val="0070C0"/>
          <w:sz w:val="24"/>
        </w:rPr>
        <w:t xml:space="preserve"> </w:t>
      </w:r>
      <w:r w:rsidR="0008726B" w:rsidRPr="005A2BCE">
        <w:rPr>
          <w:rFonts w:asciiTheme="minorHAnsi" w:hAnsiTheme="minorHAnsi"/>
          <w:color w:val="0070C0"/>
          <w:sz w:val="24"/>
        </w:rPr>
        <w:t>-</w:t>
      </w:r>
      <w:r w:rsidR="0008726B" w:rsidRPr="005A2BCE">
        <w:rPr>
          <w:rFonts w:asciiTheme="minorHAnsi" w:hAnsiTheme="minorHAnsi"/>
          <w:sz w:val="24"/>
        </w:rPr>
        <w:t xml:space="preserve"> Will</w:t>
      </w:r>
      <w:r w:rsidRPr="005A2BCE">
        <w:rPr>
          <w:rFonts w:asciiTheme="minorHAnsi" w:hAnsiTheme="minorHAnsi"/>
          <w:sz w:val="24"/>
        </w:rPr>
        <w:t xml:space="preserve"> delay result in the inefficient use of other University resources, a loss of administrative services, loss of instruction, care, or research facilities, loss of personnel or personnel time, cancellation of classes</w:t>
      </w:r>
      <w:r w:rsidR="004918F2">
        <w:rPr>
          <w:rFonts w:asciiTheme="minorHAnsi" w:hAnsiTheme="minorHAnsi"/>
          <w:sz w:val="24"/>
        </w:rPr>
        <w:t>,</w:t>
      </w:r>
      <w:r w:rsidRPr="005A2BCE">
        <w:rPr>
          <w:rFonts w:asciiTheme="minorHAnsi" w:hAnsiTheme="minorHAnsi"/>
          <w:sz w:val="24"/>
        </w:rPr>
        <w:t xml:space="preserve"> or loss of outside revenue (e.g., performances, exhibitions).</w:t>
      </w:r>
      <w:r w:rsidRPr="00A477E1">
        <w:rPr>
          <w:rFonts w:asciiTheme="minorHAnsi" w:hAnsiTheme="minorHAnsi"/>
          <w:spacing w:val="39"/>
          <w:sz w:val="24"/>
        </w:rPr>
        <w:t xml:space="preserve"> </w:t>
      </w:r>
      <w:r w:rsidR="005A2BCE" w:rsidRPr="00D8489D">
        <w:rPr>
          <w:rFonts w:asciiTheme="minorHAnsi" w:hAnsiTheme="minorHAnsi"/>
          <w:b/>
          <w:bCs/>
          <w:i/>
          <w:color w:val="FF0000"/>
          <w:sz w:val="24"/>
        </w:rPr>
        <w:t>$</w:t>
      </w:r>
      <w:r w:rsidR="005A2BCE" w:rsidRPr="00D8489D">
        <w:rPr>
          <w:rFonts w:asciiTheme="minorHAnsi" w:hAnsiTheme="minorHAnsi"/>
          <w:b/>
          <w:bCs/>
          <w:i/>
          <w:color w:val="FF0000"/>
          <w:spacing w:val="1"/>
          <w:sz w:val="24"/>
        </w:rPr>
        <w:t xml:space="preserve"> </w:t>
      </w:r>
      <w:r w:rsidR="000036FD" w:rsidRPr="00D8489D">
        <w:rPr>
          <w:rFonts w:asciiTheme="minorHAnsi" w:hAnsiTheme="minorHAnsi"/>
          <w:b/>
          <w:bCs/>
          <w:i/>
          <w:color w:val="FF0000"/>
          <w:sz w:val="24"/>
          <w:u w:val="single"/>
        </w:rPr>
        <w:t>3,000/day</w:t>
      </w:r>
      <w:r w:rsidR="00D8489D">
        <w:rPr>
          <w:rFonts w:asciiTheme="minorHAnsi" w:hAnsiTheme="minorHAnsi"/>
          <w:b/>
          <w:bCs/>
          <w:i/>
          <w:color w:val="FF0000"/>
          <w:sz w:val="24"/>
          <w:u w:val="single"/>
        </w:rPr>
        <w:t xml:space="preserve"> (example)</w:t>
      </w:r>
    </w:p>
    <w:p w14:paraId="284418E1" w14:textId="77777777" w:rsidR="00505579" w:rsidRPr="00A477E1" w:rsidRDefault="00505579" w:rsidP="00A477E1">
      <w:pPr>
        <w:pStyle w:val="BodyText"/>
        <w:spacing w:before="4"/>
        <w:jc w:val="both"/>
        <w:rPr>
          <w:rFonts w:asciiTheme="minorHAnsi" w:hAnsiTheme="minorHAnsi"/>
          <w:sz w:val="22"/>
        </w:rPr>
      </w:pPr>
    </w:p>
    <w:p w14:paraId="2BF41048" w14:textId="18CB5DC7" w:rsidR="00505579" w:rsidRPr="004918F2" w:rsidRDefault="007D3494" w:rsidP="00A477E1">
      <w:pPr>
        <w:pStyle w:val="ListParagraph"/>
        <w:numPr>
          <w:ilvl w:val="0"/>
          <w:numId w:val="1"/>
        </w:numPr>
        <w:tabs>
          <w:tab w:val="left" w:pos="840"/>
          <w:tab w:val="left" w:pos="7396"/>
        </w:tabs>
        <w:spacing w:line="259" w:lineRule="auto"/>
        <w:ind w:right="515"/>
        <w:jc w:val="both"/>
        <w:rPr>
          <w:rFonts w:asciiTheme="minorHAnsi" w:hAnsiTheme="minorHAnsi"/>
          <w:sz w:val="24"/>
        </w:rPr>
      </w:pPr>
      <w:r w:rsidRPr="00A477E1">
        <w:rPr>
          <w:rFonts w:asciiTheme="minorHAnsi" w:hAnsiTheme="minorHAnsi"/>
          <w:sz w:val="24"/>
          <w:u w:val="single"/>
        </w:rPr>
        <w:t>Loss of Authority</w:t>
      </w:r>
      <w:r w:rsidRPr="00A477E1">
        <w:rPr>
          <w:rFonts w:asciiTheme="minorHAnsi" w:hAnsiTheme="minorHAnsi"/>
          <w:sz w:val="24"/>
        </w:rPr>
        <w:t xml:space="preserve"> - Will the Statutory or other authority or authorized funds be hampered or negatively impacted by the Delay?</w:t>
      </w:r>
      <w:r w:rsidRPr="00A477E1">
        <w:rPr>
          <w:rFonts w:asciiTheme="minorHAnsi" w:hAnsiTheme="minorHAnsi"/>
          <w:spacing w:val="-21"/>
          <w:sz w:val="24"/>
        </w:rPr>
        <w:t xml:space="preserve"> </w:t>
      </w:r>
      <w:r w:rsidR="000036FD" w:rsidRPr="00D8489D">
        <w:rPr>
          <w:rFonts w:asciiTheme="minorHAnsi" w:hAnsiTheme="minorHAnsi"/>
          <w:i/>
          <w:color w:val="FF0000"/>
          <w:sz w:val="24"/>
          <w:u w:val="single"/>
        </w:rPr>
        <w:t>N/A</w:t>
      </w:r>
    </w:p>
    <w:p w14:paraId="4D215D24" w14:textId="77777777" w:rsidR="00505579" w:rsidRPr="00A477E1" w:rsidRDefault="00505579" w:rsidP="00A477E1">
      <w:pPr>
        <w:pStyle w:val="BodyText"/>
        <w:jc w:val="both"/>
        <w:rPr>
          <w:rFonts w:asciiTheme="minorHAnsi" w:hAnsiTheme="minorHAnsi"/>
          <w:sz w:val="22"/>
        </w:rPr>
      </w:pPr>
    </w:p>
    <w:p w14:paraId="13FF16C2" w14:textId="6BEEEDD5" w:rsidR="00505579" w:rsidRPr="005A2BCE" w:rsidRDefault="007D3494" w:rsidP="00FF2F7E">
      <w:pPr>
        <w:pStyle w:val="ListParagraph"/>
        <w:numPr>
          <w:ilvl w:val="0"/>
          <w:numId w:val="1"/>
        </w:numPr>
        <w:tabs>
          <w:tab w:val="left" w:pos="840"/>
          <w:tab w:val="left" w:pos="2884"/>
        </w:tabs>
        <w:spacing w:before="11" w:line="259" w:lineRule="auto"/>
        <w:ind w:right="238"/>
        <w:jc w:val="both"/>
        <w:rPr>
          <w:rFonts w:asciiTheme="minorHAnsi" w:hAnsiTheme="minorHAnsi"/>
          <w:sz w:val="21"/>
        </w:rPr>
      </w:pPr>
      <w:r w:rsidRPr="005A2BCE">
        <w:rPr>
          <w:rFonts w:asciiTheme="minorHAnsi" w:hAnsiTheme="minorHAnsi"/>
          <w:sz w:val="24"/>
          <w:u w:val="single"/>
        </w:rPr>
        <w:t>Loss of Gift or Grant Revenue</w:t>
      </w:r>
      <w:r w:rsidRPr="005A2BCE">
        <w:rPr>
          <w:rFonts w:asciiTheme="minorHAnsi" w:hAnsiTheme="minorHAnsi"/>
          <w:sz w:val="24"/>
        </w:rPr>
        <w:t xml:space="preserve"> – Will donations or Grants be lost, reduced, or potentially withdrawn, by the project’s failure </w:t>
      </w:r>
      <w:r w:rsidRPr="005A2BCE">
        <w:rPr>
          <w:rFonts w:asciiTheme="minorHAnsi" w:hAnsiTheme="minorHAnsi"/>
          <w:spacing w:val="-3"/>
          <w:sz w:val="24"/>
        </w:rPr>
        <w:t xml:space="preserve">to </w:t>
      </w:r>
      <w:r w:rsidRPr="005A2BCE">
        <w:rPr>
          <w:rFonts w:asciiTheme="minorHAnsi" w:hAnsiTheme="minorHAnsi"/>
          <w:sz w:val="24"/>
        </w:rPr>
        <w:t xml:space="preserve">meet the Anticipated Completion Date? </w:t>
      </w:r>
      <w:r w:rsidR="000036FD" w:rsidRPr="00D8489D">
        <w:rPr>
          <w:rFonts w:asciiTheme="minorHAnsi" w:hAnsiTheme="minorHAnsi"/>
          <w:i/>
          <w:color w:val="FF0000"/>
          <w:sz w:val="24"/>
          <w:u w:val="single"/>
        </w:rPr>
        <w:t>N/A</w:t>
      </w:r>
    </w:p>
    <w:p w14:paraId="3C18BA70" w14:textId="77777777" w:rsidR="005A2BCE" w:rsidRPr="005A2BCE" w:rsidRDefault="005A2BCE" w:rsidP="005A2BCE">
      <w:pPr>
        <w:pStyle w:val="ListParagraph"/>
        <w:tabs>
          <w:tab w:val="left" w:pos="840"/>
          <w:tab w:val="left" w:pos="2884"/>
        </w:tabs>
        <w:spacing w:before="11" w:line="259" w:lineRule="auto"/>
        <w:ind w:right="238" w:firstLine="0"/>
        <w:jc w:val="both"/>
        <w:rPr>
          <w:rFonts w:asciiTheme="minorHAnsi" w:hAnsiTheme="minorHAnsi"/>
          <w:sz w:val="21"/>
        </w:rPr>
      </w:pPr>
    </w:p>
    <w:p w14:paraId="1BB529BD" w14:textId="7111500E" w:rsidR="00505579" w:rsidRPr="00D8489D" w:rsidRDefault="007D3494" w:rsidP="00A477E1">
      <w:pPr>
        <w:pStyle w:val="ListParagraph"/>
        <w:numPr>
          <w:ilvl w:val="0"/>
          <w:numId w:val="1"/>
        </w:numPr>
        <w:tabs>
          <w:tab w:val="left" w:pos="840"/>
          <w:tab w:val="left" w:pos="6690"/>
        </w:tabs>
        <w:spacing w:line="259" w:lineRule="auto"/>
        <w:ind w:right="170"/>
        <w:jc w:val="both"/>
        <w:rPr>
          <w:rFonts w:asciiTheme="minorHAnsi" w:hAnsiTheme="minorHAnsi"/>
          <w:color w:val="FF0000"/>
          <w:sz w:val="24"/>
        </w:rPr>
      </w:pPr>
      <w:r w:rsidRPr="00A477E1">
        <w:rPr>
          <w:rFonts w:asciiTheme="minorHAnsi" w:hAnsiTheme="minorHAnsi"/>
          <w:sz w:val="24"/>
          <w:u w:val="single"/>
        </w:rPr>
        <w:t>Additional Marketing, Advertising</w:t>
      </w:r>
      <w:r w:rsidR="004918F2">
        <w:rPr>
          <w:rFonts w:asciiTheme="minorHAnsi" w:hAnsiTheme="minorHAnsi"/>
          <w:sz w:val="24"/>
          <w:u w:val="single"/>
        </w:rPr>
        <w:t>,</w:t>
      </w:r>
      <w:r w:rsidRPr="00A477E1">
        <w:rPr>
          <w:rFonts w:asciiTheme="minorHAnsi" w:hAnsiTheme="minorHAnsi"/>
          <w:sz w:val="24"/>
          <w:u w:val="single"/>
        </w:rPr>
        <w:t xml:space="preserve"> or Promotional Expenses</w:t>
      </w:r>
      <w:r w:rsidRPr="00A477E1">
        <w:rPr>
          <w:rFonts w:asciiTheme="minorHAnsi" w:hAnsiTheme="minorHAnsi"/>
          <w:sz w:val="24"/>
        </w:rPr>
        <w:t xml:space="preserve"> – Will additional advertising, marketing</w:t>
      </w:r>
      <w:r w:rsidR="004918F2">
        <w:rPr>
          <w:rFonts w:asciiTheme="minorHAnsi" w:hAnsiTheme="minorHAnsi"/>
          <w:sz w:val="24"/>
        </w:rPr>
        <w:t>,</w:t>
      </w:r>
      <w:r w:rsidRPr="00A477E1">
        <w:rPr>
          <w:rFonts w:asciiTheme="minorHAnsi" w:hAnsiTheme="minorHAnsi"/>
          <w:sz w:val="24"/>
        </w:rPr>
        <w:t xml:space="preserve"> or promotional expenses become necessary </w:t>
      </w:r>
      <w:proofErr w:type="gramStart"/>
      <w:r w:rsidRPr="00A477E1">
        <w:rPr>
          <w:rFonts w:asciiTheme="minorHAnsi" w:hAnsiTheme="minorHAnsi"/>
          <w:sz w:val="24"/>
        </w:rPr>
        <w:t>as a result of</w:t>
      </w:r>
      <w:proofErr w:type="gramEnd"/>
      <w:r w:rsidRPr="00A477E1">
        <w:rPr>
          <w:rFonts w:asciiTheme="minorHAnsi" w:hAnsiTheme="minorHAnsi"/>
          <w:sz w:val="24"/>
        </w:rPr>
        <w:t xml:space="preserve"> a delay in the completion of the project?</w:t>
      </w:r>
      <w:r w:rsidRPr="00A477E1">
        <w:rPr>
          <w:rFonts w:asciiTheme="minorHAnsi" w:hAnsiTheme="minorHAnsi"/>
          <w:spacing w:val="-18"/>
          <w:sz w:val="24"/>
        </w:rPr>
        <w:t xml:space="preserve"> </w:t>
      </w:r>
      <w:r w:rsidR="000036FD" w:rsidRPr="00D8489D">
        <w:rPr>
          <w:rFonts w:asciiTheme="minorHAnsi" w:hAnsiTheme="minorHAnsi"/>
          <w:i/>
          <w:color w:val="FF0000"/>
          <w:sz w:val="24"/>
          <w:u w:val="single"/>
        </w:rPr>
        <w:t>N/A</w:t>
      </w:r>
    </w:p>
    <w:p w14:paraId="100F0357" w14:textId="77777777" w:rsidR="00505579" w:rsidRPr="00A477E1" w:rsidRDefault="00505579" w:rsidP="00A477E1">
      <w:pPr>
        <w:pStyle w:val="BodyText"/>
        <w:jc w:val="both"/>
        <w:rPr>
          <w:rFonts w:asciiTheme="minorHAnsi" w:hAnsiTheme="minorHAnsi"/>
          <w:sz w:val="20"/>
        </w:rPr>
      </w:pPr>
    </w:p>
    <w:p w14:paraId="2AFFE59E" w14:textId="6B50AE57" w:rsidR="00505579" w:rsidRPr="00A477E1" w:rsidRDefault="007D3494" w:rsidP="00A477E1">
      <w:pPr>
        <w:pStyle w:val="ListParagraph"/>
        <w:numPr>
          <w:ilvl w:val="0"/>
          <w:numId w:val="1"/>
        </w:numPr>
        <w:tabs>
          <w:tab w:val="left" w:pos="840"/>
          <w:tab w:val="left" w:pos="5951"/>
        </w:tabs>
        <w:spacing w:line="259" w:lineRule="auto"/>
        <w:ind w:right="318"/>
        <w:jc w:val="both"/>
        <w:rPr>
          <w:rFonts w:asciiTheme="minorHAnsi" w:hAnsiTheme="minorHAnsi"/>
          <w:sz w:val="20"/>
        </w:rPr>
      </w:pPr>
      <w:r w:rsidRPr="00A477E1">
        <w:rPr>
          <w:rFonts w:asciiTheme="minorHAnsi" w:hAnsiTheme="minorHAnsi"/>
          <w:sz w:val="24"/>
          <w:u w:val="single"/>
        </w:rPr>
        <w:t>Leasing Expenses</w:t>
      </w:r>
      <w:r w:rsidRPr="00A477E1">
        <w:rPr>
          <w:rFonts w:asciiTheme="minorHAnsi" w:hAnsiTheme="minorHAnsi"/>
          <w:sz w:val="24"/>
        </w:rPr>
        <w:t xml:space="preserve"> – Will the University be required to lease alternative facilities or lose revenue from an inability to lease the work due to a failure to meet the Anticipated Completion Date?</w:t>
      </w:r>
      <w:r w:rsidRPr="00A477E1">
        <w:rPr>
          <w:rFonts w:asciiTheme="minorHAnsi" w:hAnsiTheme="minorHAnsi"/>
          <w:spacing w:val="55"/>
          <w:sz w:val="24"/>
        </w:rPr>
        <w:t xml:space="preserve"> </w:t>
      </w:r>
      <w:r w:rsidR="000036FD" w:rsidRPr="00D8489D">
        <w:rPr>
          <w:rFonts w:asciiTheme="minorHAnsi" w:hAnsiTheme="minorHAnsi"/>
          <w:i/>
          <w:color w:val="FF0000"/>
          <w:sz w:val="24"/>
          <w:u w:val="single"/>
        </w:rPr>
        <w:t>N/A</w:t>
      </w:r>
    </w:p>
    <w:p w14:paraId="36189D0A" w14:textId="77777777" w:rsidR="00505579" w:rsidRPr="00A477E1" w:rsidRDefault="00505579" w:rsidP="00A477E1">
      <w:pPr>
        <w:pStyle w:val="BodyText"/>
        <w:spacing w:before="11"/>
        <w:jc w:val="both"/>
        <w:rPr>
          <w:rFonts w:asciiTheme="minorHAnsi" w:hAnsiTheme="minorHAnsi"/>
          <w:sz w:val="21"/>
        </w:rPr>
      </w:pPr>
    </w:p>
    <w:p w14:paraId="694D5CC6" w14:textId="1E0C8FCA" w:rsidR="005A2BCE" w:rsidRPr="00A477E1" w:rsidRDefault="007D3494" w:rsidP="005A2BCE">
      <w:pPr>
        <w:pStyle w:val="ListParagraph"/>
        <w:numPr>
          <w:ilvl w:val="0"/>
          <w:numId w:val="1"/>
        </w:numPr>
        <w:tabs>
          <w:tab w:val="left" w:pos="840"/>
        </w:tabs>
        <w:spacing w:before="83" w:line="259" w:lineRule="auto"/>
        <w:ind w:right="171"/>
        <w:jc w:val="both"/>
        <w:rPr>
          <w:rFonts w:asciiTheme="minorHAnsi" w:hAnsiTheme="minorHAnsi"/>
          <w:sz w:val="26"/>
        </w:rPr>
      </w:pPr>
      <w:r w:rsidRPr="005A2BCE">
        <w:rPr>
          <w:rFonts w:asciiTheme="minorHAnsi" w:hAnsiTheme="minorHAnsi"/>
          <w:sz w:val="24"/>
          <w:u w:val="single"/>
        </w:rPr>
        <w:t>Architectural and Engineering Fees</w:t>
      </w:r>
      <w:r w:rsidRPr="005A2BCE">
        <w:rPr>
          <w:rFonts w:asciiTheme="minorHAnsi" w:hAnsiTheme="minorHAnsi"/>
          <w:sz w:val="24"/>
        </w:rPr>
        <w:t xml:space="preserve"> - Will the University incur additional architectural, engineering fees or added construction costs if the project is not completed on</w:t>
      </w:r>
      <w:r w:rsidRPr="005A2BCE">
        <w:rPr>
          <w:rFonts w:asciiTheme="minorHAnsi" w:hAnsiTheme="minorHAnsi"/>
          <w:spacing w:val="1"/>
          <w:sz w:val="24"/>
        </w:rPr>
        <w:t xml:space="preserve"> </w:t>
      </w:r>
      <w:r w:rsidRPr="005A2BCE">
        <w:rPr>
          <w:rFonts w:asciiTheme="minorHAnsi" w:hAnsiTheme="minorHAnsi"/>
          <w:sz w:val="24"/>
        </w:rPr>
        <w:t>time?</w:t>
      </w:r>
      <w:r w:rsidR="00192C4C" w:rsidRPr="00A477E1">
        <w:rPr>
          <w:rFonts w:asciiTheme="minorHAnsi" w:hAnsiTheme="minorHAnsi"/>
          <w:sz w:val="24"/>
        </w:rPr>
        <w:t xml:space="preserve"> </w:t>
      </w:r>
      <w:r w:rsidR="000036FD" w:rsidRPr="00D8489D">
        <w:rPr>
          <w:rFonts w:asciiTheme="minorHAnsi" w:hAnsiTheme="minorHAnsi"/>
          <w:i/>
          <w:color w:val="FF0000"/>
          <w:sz w:val="24"/>
          <w:u w:val="single"/>
        </w:rPr>
        <w:lastRenderedPageBreak/>
        <w:t>N/A</w:t>
      </w:r>
    </w:p>
    <w:p w14:paraId="57ED1775" w14:textId="77777777" w:rsidR="00E77E94" w:rsidRPr="004918F2" w:rsidRDefault="00E77E94" w:rsidP="004918F2">
      <w:pPr>
        <w:tabs>
          <w:tab w:val="left" w:pos="840"/>
        </w:tabs>
        <w:spacing w:line="259" w:lineRule="auto"/>
        <w:ind w:right="438"/>
        <w:jc w:val="both"/>
        <w:rPr>
          <w:rFonts w:asciiTheme="minorHAnsi" w:hAnsiTheme="minorHAnsi"/>
          <w:sz w:val="24"/>
        </w:rPr>
      </w:pPr>
    </w:p>
    <w:p w14:paraId="3DA9C330" w14:textId="4B09FF79" w:rsidR="00505579" w:rsidRPr="00A477E1" w:rsidRDefault="007D3494" w:rsidP="00A477E1">
      <w:pPr>
        <w:pStyle w:val="ListParagraph"/>
        <w:numPr>
          <w:ilvl w:val="0"/>
          <w:numId w:val="1"/>
        </w:numPr>
        <w:tabs>
          <w:tab w:val="left" w:pos="840"/>
        </w:tabs>
        <w:spacing w:before="83" w:line="259" w:lineRule="auto"/>
        <w:ind w:right="171"/>
        <w:jc w:val="both"/>
        <w:rPr>
          <w:rFonts w:asciiTheme="minorHAnsi" w:hAnsiTheme="minorHAnsi"/>
          <w:sz w:val="26"/>
        </w:rPr>
      </w:pPr>
      <w:r w:rsidRPr="00A477E1">
        <w:rPr>
          <w:rFonts w:asciiTheme="minorHAnsi" w:hAnsiTheme="minorHAnsi"/>
          <w:sz w:val="24"/>
          <w:u w:val="single"/>
        </w:rPr>
        <w:t>Legal and Professional Fees</w:t>
      </w:r>
      <w:r w:rsidRPr="00A477E1">
        <w:rPr>
          <w:rFonts w:asciiTheme="minorHAnsi" w:hAnsiTheme="minorHAnsi"/>
          <w:sz w:val="24"/>
        </w:rPr>
        <w:t xml:space="preserve"> – Will the University incur additional accounting work to renew or restructure the financing, other professional fees </w:t>
      </w:r>
      <w:proofErr w:type="gramStart"/>
      <w:r w:rsidRPr="00A477E1">
        <w:rPr>
          <w:rFonts w:asciiTheme="minorHAnsi" w:hAnsiTheme="minorHAnsi"/>
          <w:sz w:val="24"/>
        </w:rPr>
        <w:t>as a result of</w:t>
      </w:r>
      <w:proofErr w:type="gramEnd"/>
      <w:r w:rsidRPr="00A477E1">
        <w:rPr>
          <w:rFonts w:asciiTheme="minorHAnsi" w:hAnsiTheme="minorHAnsi"/>
          <w:sz w:val="24"/>
        </w:rPr>
        <w:t xml:space="preserve"> additional costs and expenses of the project</w:t>
      </w:r>
      <w:r w:rsidR="004918F2">
        <w:rPr>
          <w:rFonts w:asciiTheme="minorHAnsi" w:hAnsiTheme="minorHAnsi"/>
          <w:sz w:val="24"/>
        </w:rPr>
        <w:t>,</w:t>
      </w:r>
      <w:r w:rsidRPr="00A477E1">
        <w:rPr>
          <w:rFonts w:asciiTheme="minorHAnsi" w:hAnsiTheme="minorHAnsi"/>
          <w:sz w:val="24"/>
        </w:rPr>
        <w:t xml:space="preserve"> and additional legal work incurred in renegotiating and preparing revised contracts and other</w:t>
      </w:r>
      <w:r w:rsidRPr="00A477E1">
        <w:rPr>
          <w:rFonts w:asciiTheme="minorHAnsi" w:hAnsiTheme="minorHAnsi"/>
          <w:spacing w:val="-13"/>
          <w:sz w:val="24"/>
        </w:rPr>
        <w:t xml:space="preserve"> </w:t>
      </w:r>
      <w:r w:rsidRPr="00A477E1">
        <w:rPr>
          <w:rFonts w:asciiTheme="minorHAnsi" w:hAnsiTheme="minorHAnsi"/>
          <w:sz w:val="24"/>
        </w:rPr>
        <w:t>documents?</w:t>
      </w:r>
      <w:r w:rsidR="003E63AD" w:rsidRPr="00A477E1">
        <w:rPr>
          <w:rFonts w:asciiTheme="minorHAnsi" w:hAnsiTheme="minorHAnsi"/>
          <w:sz w:val="24"/>
        </w:rPr>
        <w:t xml:space="preserve"> </w:t>
      </w:r>
      <w:r w:rsidR="000036FD" w:rsidRPr="00D8489D">
        <w:rPr>
          <w:rFonts w:asciiTheme="minorHAnsi" w:hAnsiTheme="minorHAnsi"/>
          <w:i/>
          <w:color w:val="FF0000"/>
          <w:sz w:val="24"/>
          <w:u w:val="single"/>
        </w:rPr>
        <w:t>N/A</w:t>
      </w:r>
    </w:p>
    <w:p w14:paraId="34B1E08E" w14:textId="77777777" w:rsidR="00505579" w:rsidRPr="00A477E1" w:rsidRDefault="00505579" w:rsidP="00A477E1">
      <w:pPr>
        <w:pStyle w:val="BodyText"/>
        <w:spacing w:before="11"/>
        <w:jc w:val="both"/>
        <w:rPr>
          <w:rFonts w:asciiTheme="minorHAnsi" w:hAnsiTheme="minorHAnsi"/>
          <w:sz w:val="23"/>
        </w:rPr>
      </w:pPr>
    </w:p>
    <w:p w14:paraId="27007271" w14:textId="28E2EEBD" w:rsidR="00505579" w:rsidRPr="005A2BCE" w:rsidRDefault="007D3494" w:rsidP="005A2BCE">
      <w:pPr>
        <w:pStyle w:val="ListParagraph"/>
        <w:numPr>
          <w:ilvl w:val="0"/>
          <w:numId w:val="1"/>
        </w:numPr>
        <w:tabs>
          <w:tab w:val="left" w:pos="840"/>
        </w:tabs>
        <w:spacing w:before="83" w:line="259" w:lineRule="auto"/>
        <w:ind w:right="171"/>
        <w:jc w:val="both"/>
        <w:rPr>
          <w:rFonts w:asciiTheme="minorHAnsi" w:hAnsiTheme="minorHAnsi"/>
          <w:sz w:val="26"/>
        </w:rPr>
      </w:pPr>
      <w:r w:rsidRPr="00A477E1">
        <w:rPr>
          <w:rFonts w:asciiTheme="minorHAnsi" w:hAnsiTheme="minorHAnsi"/>
          <w:sz w:val="24"/>
          <w:u w:val="single"/>
        </w:rPr>
        <w:t>Debt Service Payments</w:t>
      </w:r>
      <w:r w:rsidRPr="00A477E1">
        <w:rPr>
          <w:rFonts w:asciiTheme="minorHAnsi" w:hAnsiTheme="minorHAnsi"/>
          <w:sz w:val="24"/>
        </w:rPr>
        <w:t xml:space="preserve"> – Will the University incur interest or principal</w:t>
      </w:r>
      <w:r w:rsidRPr="00A477E1">
        <w:rPr>
          <w:rFonts w:asciiTheme="minorHAnsi" w:hAnsiTheme="minorHAnsi"/>
          <w:spacing w:val="-39"/>
          <w:sz w:val="24"/>
        </w:rPr>
        <w:t xml:space="preserve"> </w:t>
      </w:r>
      <w:r w:rsidRPr="00A477E1">
        <w:rPr>
          <w:rFonts w:asciiTheme="minorHAnsi" w:hAnsiTheme="minorHAnsi"/>
          <w:sz w:val="24"/>
        </w:rPr>
        <w:t xml:space="preserve">payments on bonds or loans that become due and </w:t>
      </w:r>
      <w:r w:rsidRPr="00A477E1">
        <w:rPr>
          <w:rFonts w:asciiTheme="minorHAnsi" w:hAnsiTheme="minorHAnsi"/>
          <w:spacing w:val="-3"/>
          <w:sz w:val="24"/>
        </w:rPr>
        <w:t xml:space="preserve">must </w:t>
      </w:r>
      <w:r w:rsidRPr="00A477E1">
        <w:rPr>
          <w:rFonts w:asciiTheme="minorHAnsi" w:hAnsiTheme="minorHAnsi"/>
          <w:sz w:val="24"/>
        </w:rPr>
        <w:t>be paid whether the project is operational or not?</w:t>
      </w:r>
      <w:r w:rsidRPr="00A477E1">
        <w:rPr>
          <w:rFonts w:asciiTheme="minorHAnsi" w:hAnsiTheme="minorHAnsi"/>
          <w:spacing w:val="-6"/>
          <w:sz w:val="24"/>
        </w:rPr>
        <w:t xml:space="preserve"> </w:t>
      </w:r>
      <w:r w:rsidR="000036FD" w:rsidRPr="00D8489D">
        <w:rPr>
          <w:rFonts w:asciiTheme="minorHAnsi" w:hAnsiTheme="minorHAnsi"/>
          <w:i/>
          <w:color w:val="FF0000"/>
          <w:sz w:val="24"/>
          <w:u w:val="single"/>
        </w:rPr>
        <w:t>N/A</w:t>
      </w:r>
    </w:p>
    <w:p w14:paraId="57331E22" w14:textId="77777777" w:rsidR="00505579" w:rsidRPr="00A477E1" w:rsidRDefault="00505579" w:rsidP="00A477E1">
      <w:pPr>
        <w:pStyle w:val="BodyText"/>
        <w:spacing w:before="11"/>
        <w:jc w:val="both"/>
        <w:rPr>
          <w:rFonts w:asciiTheme="minorHAnsi" w:hAnsiTheme="minorHAnsi"/>
          <w:sz w:val="21"/>
        </w:rPr>
      </w:pPr>
    </w:p>
    <w:p w14:paraId="5F17EA52" w14:textId="1BCAFC1C" w:rsidR="005A2BCE" w:rsidRPr="00A477E1" w:rsidRDefault="007D3494" w:rsidP="005A2BCE">
      <w:pPr>
        <w:pStyle w:val="ListParagraph"/>
        <w:numPr>
          <w:ilvl w:val="0"/>
          <w:numId w:val="1"/>
        </w:numPr>
        <w:tabs>
          <w:tab w:val="left" w:pos="840"/>
        </w:tabs>
        <w:spacing w:before="83" w:line="259" w:lineRule="auto"/>
        <w:ind w:right="171"/>
        <w:jc w:val="both"/>
        <w:rPr>
          <w:rFonts w:asciiTheme="minorHAnsi" w:hAnsiTheme="minorHAnsi"/>
          <w:sz w:val="26"/>
        </w:rPr>
      </w:pPr>
      <w:r w:rsidRPr="00A477E1">
        <w:rPr>
          <w:rFonts w:asciiTheme="minorHAnsi" w:hAnsiTheme="minorHAnsi"/>
          <w:sz w:val="24"/>
          <w:u w:val="single"/>
        </w:rPr>
        <w:t>Added Construction</w:t>
      </w:r>
      <w:r w:rsidRPr="00A477E1">
        <w:rPr>
          <w:rFonts w:asciiTheme="minorHAnsi" w:hAnsiTheme="minorHAnsi"/>
          <w:spacing w:val="-3"/>
          <w:sz w:val="24"/>
          <w:u w:val="single"/>
        </w:rPr>
        <w:t xml:space="preserve"> </w:t>
      </w:r>
      <w:r w:rsidRPr="00A477E1">
        <w:rPr>
          <w:rFonts w:asciiTheme="minorHAnsi" w:hAnsiTheme="minorHAnsi"/>
          <w:sz w:val="24"/>
          <w:u w:val="single"/>
        </w:rPr>
        <w:t>Costs</w:t>
      </w:r>
      <w:r w:rsidRPr="00A477E1">
        <w:rPr>
          <w:rFonts w:asciiTheme="minorHAnsi" w:hAnsiTheme="minorHAnsi"/>
          <w:spacing w:val="-7"/>
          <w:sz w:val="24"/>
        </w:rPr>
        <w:t xml:space="preserve"> </w:t>
      </w:r>
      <w:r w:rsidRPr="00A477E1">
        <w:rPr>
          <w:rFonts w:asciiTheme="minorHAnsi" w:hAnsiTheme="minorHAnsi"/>
          <w:sz w:val="24"/>
        </w:rPr>
        <w:t>-</w:t>
      </w:r>
      <w:r w:rsidRPr="00A477E1">
        <w:rPr>
          <w:rFonts w:asciiTheme="minorHAnsi" w:hAnsiTheme="minorHAnsi"/>
          <w:sz w:val="24"/>
        </w:rPr>
        <w:tab/>
        <w:t>Additional costs incurred in the event it</w:t>
      </w:r>
      <w:r w:rsidRPr="00A477E1">
        <w:rPr>
          <w:rFonts w:asciiTheme="minorHAnsi" w:hAnsiTheme="minorHAnsi"/>
          <w:spacing w:val="-32"/>
          <w:sz w:val="24"/>
        </w:rPr>
        <w:t xml:space="preserve"> </w:t>
      </w:r>
      <w:r w:rsidRPr="00A477E1">
        <w:rPr>
          <w:rFonts w:asciiTheme="minorHAnsi" w:hAnsiTheme="minorHAnsi"/>
          <w:sz w:val="24"/>
        </w:rPr>
        <w:t xml:space="preserve">becomes necessary </w:t>
      </w:r>
      <w:r w:rsidRPr="00A477E1">
        <w:rPr>
          <w:rFonts w:asciiTheme="minorHAnsi" w:hAnsiTheme="minorHAnsi"/>
          <w:spacing w:val="-3"/>
          <w:sz w:val="24"/>
        </w:rPr>
        <w:t xml:space="preserve">to </w:t>
      </w:r>
      <w:r w:rsidRPr="00A477E1">
        <w:rPr>
          <w:rFonts w:asciiTheme="minorHAnsi" w:hAnsiTheme="minorHAnsi"/>
          <w:sz w:val="24"/>
        </w:rPr>
        <w:t xml:space="preserve">refinance the project </w:t>
      </w:r>
      <w:proofErr w:type="gramStart"/>
      <w:r w:rsidRPr="00A477E1">
        <w:rPr>
          <w:rFonts w:asciiTheme="minorHAnsi" w:hAnsiTheme="minorHAnsi"/>
          <w:sz w:val="24"/>
        </w:rPr>
        <w:t>as a result of</w:t>
      </w:r>
      <w:proofErr w:type="gramEnd"/>
      <w:r w:rsidRPr="00A477E1">
        <w:rPr>
          <w:rFonts w:asciiTheme="minorHAnsi" w:hAnsiTheme="minorHAnsi"/>
          <w:sz w:val="24"/>
        </w:rPr>
        <w:t xml:space="preserve"> the delay in completion.</w:t>
      </w:r>
      <w:r w:rsidRPr="00A477E1">
        <w:rPr>
          <w:rFonts w:asciiTheme="minorHAnsi" w:hAnsiTheme="minorHAnsi"/>
          <w:spacing w:val="-18"/>
          <w:sz w:val="24"/>
        </w:rPr>
        <w:t xml:space="preserve"> </w:t>
      </w:r>
      <w:r w:rsidR="000036FD" w:rsidRPr="00D8489D">
        <w:rPr>
          <w:rFonts w:asciiTheme="minorHAnsi" w:hAnsiTheme="minorHAnsi"/>
          <w:i/>
          <w:color w:val="FF0000"/>
          <w:sz w:val="24"/>
          <w:u w:val="single"/>
        </w:rPr>
        <w:t>N/A</w:t>
      </w:r>
    </w:p>
    <w:p w14:paraId="3385422D" w14:textId="77777777" w:rsidR="00505579" w:rsidRPr="00A477E1" w:rsidRDefault="00505579" w:rsidP="005A2BCE">
      <w:pPr>
        <w:pStyle w:val="BodyText"/>
        <w:spacing w:before="10"/>
        <w:jc w:val="both"/>
        <w:rPr>
          <w:rFonts w:asciiTheme="minorHAnsi" w:hAnsiTheme="minorHAnsi"/>
          <w:sz w:val="21"/>
        </w:rPr>
      </w:pPr>
    </w:p>
    <w:p w14:paraId="1A4891E4" w14:textId="5D9C4713" w:rsidR="00505579" w:rsidRPr="00E8515A" w:rsidRDefault="007D3494" w:rsidP="00A477E1">
      <w:pPr>
        <w:pStyle w:val="ListParagraph"/>
        <w:numPr>
          <w:ilvl w:val="0"/>
          <w:numId w:val="1"/>
        </w:numPr>
        <w:tabs>
          <w:tab w:val="left" w:pos="840"/>
          <w:tab w:val="left" w:pos="8049"/>
        </w:tabs>
        <w:spacing w:before="93" w:line="259" w:lineRule="auto"/>
        <w:ind w:right="200"/>
        <w:jc w:val="both"/>
        <w:rPr>
          <w:rFonts w:asciiTheme="minorHAnsi" w:hAnsiTheme="minorHAnsi"/>
          <w:sz w:val="20"/>
        </w:rPr>
      </w:pPr>
      <w:r w:rsidRPr="005A2BCE">
        <w:rPr>
          <w:rFonts w:asciiTheme="minorHAnsi" w:hAnsiTheme="minorHAnsi"/>
          <w:sz w:val="24"/>
          <w:u w:val="single"/>
        </w:rPr>
        <w:t>Additional Internal Expenses</w:t>
      </w:r>
      <w:r w:rsidRPr="005A2BCE">
        <w:rPr>
          <w:rFonts w:asciiTheme="minorHAnsi" w:hAnsiTheme="minorHAnsi"/>
          <w:sz w:val="24"/>
        </w:rPr>
        <w:t xml:space="preserve"> - General overhead and administration expenses incurred, </w:t>
      </w:r>
      <w:r w:rsidRPr="00E8515A">
        <w:rPr>
          <w:rFonts w:asciiTheme="minorHAnsi" w:hAnsiTheme="minorHAnsi"/>
          <w:sz w:val="24"/>
        </w:rPr>
        <w:t xml:space="preserve">including but not limited </w:t>
      </w:r>
      <w:r w:rsidRPr="00E8515A">
        <w:rPr>
          <w:rFonts w:asciiTheme="minorHAnsi" w:hAnsiTheme="minorHAnsi"/>
          <w:spacing w:val="-3"/>
          <w:sz w:val="24"/>
        </w:rPr>
        <w:t xml:space="preserve">to </w:t>
      </w:r>
      <w:r w:rsidRPr="00E8515A">
        <w:rPr>
          <w:rFonts w:asciiTheme="minorHAnsi" w:hAnsiTheme="minorHAnsi"/>
          <w:sz w:val="24"/>
        </w:rPr>
        <w:t>additional clerical personnel, consultants’ fees, temporary office space, additional security, and similar expenses, including outside contractors and University personnel.</w:t>
      </w:r>
      <w:r w:rsidRPr="00E8515A">
        <w:rPr>
          <w:rFonts w:asciiTheme="minorHAnsi" w:hAnsiTheme="minorHAnsi"/>
          <w:spacing w:val="-25"/>
          <w:sz w:val="24"/>
        </w:rPr>
        <w:t xml:space="preserve"> </w:t>
      </w:r>
      <w:r w:rsidR="000036FD" w:rsidRPr="00D8489D">
        <w:rPr>
          <w:rFonts w:asciiTheme="minorHAnsi" w:hAnsiTheme="minorHAnsi"/>
          <w:i/>
          <w:color w:val="FF0000"/>
          <w:sz w:val="24"/>
          <w:u w:val="single"/>
        </w:rPr>
        <w:t>N/A</w:t>
      </w:r>
    </w:p>
    <w:p w14:paraId="6D118DA0" w14:textId="77777777" w:rsidR="00505579" w:rsidRPr="00E8515A" w:rsidRDefault="00505579" w:rsidP="00A477E1">
      <w:pPr>
        <w:pStyle w:val="BodyText"/>
        <w:spacing w:before="3"/>
        <w:jc w:val="both"/>
        <w:rPr>
          <w:rFonts w:asciiTheme="minorHAnsi" w:hAnsiTheme="minorHAnsi"/>
          <w:sz w:val="22"/>
        </w:rPr>
      </w:pPr>
    </w:p>
    <w:p w14:paraId="55731CFF" w14:textId="493D6BA2" w:rsidR="005A2BCE" w:rsidRPr="00E8515A" w:rsidRDefault="007D3494" w:rsidP="00D861BD">
      <w:pPr>
        <w:pStyle w:val="ListParagraph"/>
        <w:numPr>
          <w:ilvl w:val="0"/>
          <w:numId w:val="1"/>
        </w:numPr>
        <w:tabs>
          <w:tab w:val="left" w:pos="840"/>
        </w:tabs>
        <w:spacing w:before="93" w:line="259" w:lineRule="auto"/>
        <w:ind w:right="214"/>
        <w:jc w:val="both"/>
        <w:rPr>
          <w:rFonts w:asciiTheme="minorHAnsi" w:hAnsiTheme="minorHAnsi"/>
          <w:sz w:val="24"/>
        </w:rPr>
      </w:pPr>
      <w:r w:rsidRPr="00E8515A">
        <w:rPr>
          <w:rFonts w:asciiTheme="minorHAnsi" w:hAnsiTheme="minorHAnsi"/>
          <w:sz w:val="24"/>
          <w:u w:val="single"/>
        </w:rPr>
        <w:t>Insurance Premiums</w:t>
      </w:r>
      <w:r w:rsidRPr="00E8515A">
        <w:rPr>
          <w:rFonts w:asciiTheme="minorHAnsi" w:hAnsiTheme="minorHAnsi"/>
          <w:sz w:val="24"/>
        </w:rPr>
        <w:t xml:space="preserve"> - Additional premiums charged under insurance policies for renewing or extending policies to continue coverage during the period of</w:t>
      </w:r>
      <w:r w:rsidRPr="00E8515A">
        <w:rPr>
          <w:rFonts w:asciiTheme="minorHAnsi" w:hAnsiTheme="minorHAnsi"/>
          <w:spacing w:val="-28"/>
          <w:sz w:val="24"/>
        </w:rPr>
        <w:t xml:space="preserve"> </w:t>
      </w:r>
      <w:r w:rsidRPr="00E8515A">
        <w:rPr>
          <w:rFonts w:asciiTheme="minorHAnsi" w:hAnsiTheme="minorHAnsi"/>
          <w:sz w:val="24"/>
        </w:rPr>
        <w:t>delay.</w:t>
      </w:r>
      <w:r w:rsidR="005A2BCE" w:rsidRPr="00E8515A">
        <w:rPr>
          <w:rFonts w:asciiTheme="minorHAnsi" w:hAnsiTheme="minorHAnsi"/>
          <w:sz w:val="24"/>
        </w:rPr>
        <w:t xml:space="preserve">  </w:t>
      </w:r>
      <w:r w:rsidR="000036FD" w:rsidRPr="00D8489D">
        <w:rPr>
          <w:rFonts w:asciiTheme="minorHAnsi" w:hAnsiTheme="minorHAnsi"/>
          <w:i/>
          <w:color w:val="FF0000"/>
          <w:sz w:val="24"/>
          <w:u w:val="single"/>
        </w:rPr>
        <w:t>N/A</w:t>
      </w:r>
    </w:p>
    <w:p w14:paraId="3C2C55CD" w14:textId="77777777" w:rsidR="00E8515A" w:rsidRPr="004918F2" w:rsidRDefault="00E8515A" w:rsidP="004918F2">
      <w:pPr>
        <w:rPr>
          <w:rFonts w:asciiTheme="minorHAnsi" w:hAnsiTheme="minorHAnsi"/>
          <w:sz w:val="24"/>
        </w:rPr>
      </w:pPr>
    </w:p>
    <w:p w14:paraId="0BE47A49" w14:textId="2F0333FB" w:rsidR="00505579" w:rsidRPr="00A477E1" w:rsidRDefault="007D3494" w:rsidP="00A477E1">
      <w:pPr>
        <w:pStyle w:val="ListParagraph"/>
        <w:numPr>
          <w:ilvl w:val="0"/>
          <w:numId w:val="1"/>
        </w:numPr>
        <w:tabs>
          <w:tab w:val="left" w:pos="840"/>
          <w:tab w:val="left" w:pos="5883"/>
        </w:tabs>
        <w:spacing w:before="93" w:line="259" w:lineRule="auto"/>
        <w:ind w:right="289"/>
        <w:jc w:val="both"/>
        <w:rPr>
          <w:rFonts w:asciiTheme="minorHAnsi" w:hAnsiTheme="minorHAnsi"/>
          <w:sz w:val="20"/>
        </w:rPr>
      </w:pPr>
      <w:r w:rsidRPr="00E8515A">
        <w:rPr>
          <w:rFonts w:asciiTheme="minorHAnsi" w:hAnsiTheme="minorHAnsi"/>
          <w:sz w:val="24"/>
          <w:u w:val="single"/>
        </w:rPr>
        <w:t>Refund</w:t>
      </w:r>
      <w:r w:rsidRPr="00A477E1">
        <w:rPr>
          <w:rFonts w:asciiTheme="minorHAnsi" w:hAnsiTheme="minorHAnsi"/>
          <w:sz w:val="24"/>
          <w:u w:val="single"/>
        </w:rPr>
        <w:t xml:space="preserve"> of Fees and Deposits</w:t>
      </w:r>
      <w:r w:rsidRPr="00A477E1">
        <w:rPr>
          <w:rFonts w:asciiTheme="minorHAnsi" w:hAnsiTheme="minorHAnsi"/>
          <w:sz w:val="24"/>
        </w:rPr>
        <w:t xml:space="preserve"> - Refund of deposits and other pre-paid expenses from third parties due to delay.</w:t>
      </w:r>
      <w:r w:rsidRPr="00A477E1">
        <w:rPr>
          <w:rFonts w:asciiTheme="minorHAnsi" w:hAnsiTheme="minorHAnsi"/>
          <w:spacing w:val="54"/>
          <w:sz w:val="24"/>
        </w:rPr>
        <w:t xml:space="preserve"> </w:t>
      </w:r>
      <w:r w:rsidR="000036FD" w:rsidRPr="00D8489D">
        <w:rPr>
          <w:rFonts w:asciiTheme="minorHAnsi" w:hAnsiTheme="minorHAnsi"/>
          <w:i/>
          <w:color w:val="FF0000"/>
          <w:sz w:val="24"/>
          <w:u w:val="single"/>
        </w:rPr>
        <w:t>N/A</w:t>
      </w:r>
    </w:p>
    <w:p w14:paraId="5733E9B5" w14:textId="77777777" w:rsidR="00505579" w:rsidRPr="00A477E1" w:rsidRDefault="00505579" w:rsidP="00A477E1">
      <w:pPr>
        <w:pStyle w:val="BodyText"/>
        <w:spacing w:before="11"/>
        <w:jc w:val="both"/>
        <w:rPr>
          <w:rFonts w:asciiTheme="minorHAnsi" w:hAnsiTheme="minorHAnsi"/>
          <w:sz w:val="21"/>
        </w:rPr>
      </w:pPr>
    </w:p>
    <w:p w14:paraId="7D999E84" w14:textId="2974E8DA" w:rsidR="00505579" w:rsidRPr="00A477E1" w:rsidRDefault="007D3494" w:rsidP="00A477E1">
      <w:pPr>
        <w:pStyle w:val="ListParagraph"/>
        <w:numPr>
          <w:ilvl w:val="0"/>
          <w:numId w:val="1"/>
        </w:numPr>
        <w:tabs>
          <w:tab w:val="left" w:pos="840"/>
          <w:tab w:val="left" w:pos="7607"/>
        </w:tabs>
        <w:spacing w:line="259" w:lineRule="auto"/>
        <w:ind w:right="127"/>
        <w:jc w:val="both"/>
        <w:rPr>
          <w:rFonts w:asciiTheme="minorHAnsi" w:hAnsiTheme="minorHAnsi"/>
          <w:sz w:val="20"/>
        </w:rPr>
      </w:pPr>
      <w:r w:rsidRPr="00A477E1">
        <w:rPr>
          <w:rFonts w:asciiTheme="minorHAnsi" w:hAnsiTheme="minorHAnsi"/>
          <w:sz w:val="24"/>
          <w:u w:val="single"/>
        </w:rPr>
        <w:t xml:space="preserve">Damages from Breach of </w:t>
      </w:r>
      <w:r w:rsidR="004918F2">
        <w:rPr>
          <w:rFonts w:asciiTheme="minorHAnsi" w:hAnsiTheme="minorHAnsi"/>
          <w:sz w:val="24"/>
          <w:u w:val="single"/>
        </w:rPr>
        <w:t>Other</w:t>
      </w:r>
      <w:r w:rsidRPr="00A477E1">
        <w:rPr>
          <w:rFonts w:asciiTheme="minorHAnsi" w:hAnsiTheme="minorHAnsi"/>
          <w:sz w:val="24"/>
          <w:u w:val="single"/>
        </w:rPr>
        <w:t xml:space="preserve"> Contracts</w:t>
      </w:r>
      <w:r w:rsidRPr="00A477E1">
        <w:rPr>
          <w:rFonts w:asciiTheme="minorHAnsi" w:hAnsiTheme="minorHAnsi"/>
          <w:sz w:val="24"/>
        </w:rPr>
        <w:t xml:space="preserve"> – If the University has made contractual commitments to other parties based on the project being complete on a certain date, might the University be liable for breaching those contracts if it fails </w:t>
      </w:r>
      <w:r w:rsidRPr="00A477E1">
        <w:rPr>
          <w:rFonts w:asciiTheme="minorHAnsi" w:hAnsiTheme="minorHAnsi"/>
          <w:spacing w:val="-3"/>
          <w:sz w:val="24"/>
        </w:rPr>
        <w:t xml:space="preserve">to </w:t>
      </w:r>
      <w:r w:rsidRPr="00A477E1">
        <w:rPr>
          <w:rFonts w:asciiTheme="minorHAnsi" w:hAnsiTheme="minorHAnsi"/>
          <w:sz w:val="24"/>
        </w:rPr>
        <w:t>achieve the Anticipated Completion Date?</w:t>
      </w:r>
      <w:r w:rsidRPr="00A477E1">
        <w:rPr>
          <w:rFonts w:asciiTheme="minorHAnsi" w:hAnsiTheme="minorHAnsi"/>
          <w:spacing w:val="53"/>
          <w:sz w:val="24"/>
        </w:rPr>
        <w:t xml:space="preserve"> </w:t>
      </w:r>
      <w:r w:rsidR="000036FD" w:rsidRPr="00D8489D">
        <w:rPr>
          <w:rFonts w:asciiTheme="minorHAnsi" w:hAnsiTheme="minorHAnsi"/>
          <w:i/>
          <w:color w:val="FF0000"/>
          <w:sz w:val="24"/>
          <w:u w:val="single"/>
        </w:rPr>
        <w:t>N/A</w:t>
      </w:r>
    </w:p>
    <w:p w14:paraId="09631F06" w14:textId="77777777" w:rsidR="00505579" w:rsidRPr="00A477E1" w:rsidRDefault="00505579" w:rsidP="00A477E1">
      <w:pPr>
        <w:pStyle w:val="BodyText"/>
        <w:spacing w:before="11"/>
        <w:jc w:val="both"/>
        <w:rPr>
          <w:rFonts w:asciiTheme="minorHAnsi" w:hAnsiTheme="minorHAnsi"/>
          <w:sz w:val="21"/>
        </w:rPr>
      </w:pPr>
    </w:p>
    <w:p w14:paraId="3AA9E067" w14:textId="4C40F78F" w:rsidR="00505579" w:rsidRPr="00A477E1" w:rsidRDefault="007D3494" w:rsidP="00A477E1">
      <w:pPr>
        <w:pStyle w:val="ListParagraph"/>
        <w:numPr>
          <w:ilvl w:val="0"/>
          <w:numId w:val="1"/>
        </w:numPr>
        <w:tabs>
          <w:tab w:val="left" w:pos="840"/>
        </w:tabs>
        <w:spacing w:line="259" w:lineRule="auto"/>
        <w:ind w:right="146"/>
        <w:jc w:val="both"/>
        <w:rPr>
          <w:rFonts w:asciiTheme="minorHAnsi" w:hAnsiTheme="minorHAnsi"/>
          <w:sz w:val="24"/>
        </w:rPr>
      </w:pPr>
      <w:r w:rsidRPr="00A477E1">
        <w:rPr>
          <w:rFonts w:asciiTheme="minorHAnsi" w:hAnsiTheme="minorHAnsi"/>
          <w:sz w:val="24"/>
          <w:u w:val="single"/>
        </w:rPr>
        <w:t xml:space="preserve"> </w:t>
      </w:r>
      <w:r w:rsidRPr="005A2BCE">
        <w:rPr>
          <w:rFonts w:asciiTheme="minorHAnsi" w:hAnsiTheme="minorHAnsi"/>
          <w:sz w:val="24"/>
          <w:u w:val="single"/>
        </w:rPr>
        <w:t>Owner Extended Construction Expenses</w:t>
      </w:r>
      <w:r w:rsidRPr="005A2BCE">
        <w:rPr>
          <w:rFonts w:asciiTheme="minorHAnsi" w:hAnsiTheme="minorHAnsi"/>
          <w:sz w:val="24"/>
        </w:rPr>
        <w:t xml:space="preserve"> – Additional expenses of the University from an extended schedule, such as temporary heating and cooling, </w:t>
      </w:r>
      <w:r w:rsidR="004918F2">
        <w:rPr>
          <w:rFonts w:asciiTheme="minorHAnsi" w:hAnsiTheme="minorHAnsi"/>
          <w:sz w:val="24"/>
        </w:rPr>
        <w:t>electricity</w:t>
      </w:r>
      <w:r w:rsidRPr="005A2BCE">
        <w:rPr>
          <w:rFonts w:asciiTheme="minorHAnsi" w:hAnsiTheme="minorHAnsi"/>
          <w:sz w:val="24"/>
        </w:rPr>
        <w:t xml:space="preserve">, storage, rental, staff wages, </w:t>
      </w:r>
      <w:r w:rsidRPr="005A2BCE">
        <w:rPr>
          <w:rFonts w:asciiTheme="minorHAnsi" w:hAnsiTheme="minorHAnsi"/>
          <w:b/>
          <w:sz w:val="24"/>
        </w:rPr>
        <w:t>project manager time</w:t>
      </w:r>
      <w:r w:rsidRPr="005A2BCE">
        <w:rPr>
          <w:rFonts w:asciiTheme="minorHAnsi" w:hAnsiTheme="minorHAnsi"/>
          <w:sz w:val="24"/>
        </w:rPr>
        <w:t>, security</w:t>
      </w:r>
      <w:r w:rsidR="004918F2">
        <w:rPr>
          <w:rFonts w:asciiTheme="minorHAnsi" w:hAnsiTheme="minorHAnsi"/>
          <w:sz w:val="24"/>
        </w:rPr>
        <w:t>,</w:t>
      </w:r>
      <w:r w:rsidRPr="005A2BCE">
        <w:rPr>
          <w:rFonts w:asciiTheme="minorHAnsi" w:hAnsiTheme="minorHAnsi"/>
          <w:sz w:val="24"/>
        </w:rPr>
        <w:t xml:space="preserve"> and other construction</w:t>
      </w:r>
      <w:r w:rsidRPr="005A2BCE">
        <w:rPr>
          <w:rFonts w:asciiTheme="minorHAnsi" w:hAnsiTheme="minorHAnsi"/>
          <w:spacing w:val="-5"/>
          <w:sz w:val="24"/>
        </w:rPr>
        <w:t xml:space="preserve"> </w:t>
      </w:r>
      <w:r w:rsidRPr="005A2BCE">
        <w:rPr>
          <w:rFonts w:asciiTheme="minorHAnsi" w:hAnsiTheme="minorHAnsi"/>
          <w:sz w:val="24"/>
        </w:rPr>
        <w:t>expenses</w:t>
      </w:r>
      <w:r w:rsidRPr="005A2BCE">
        <w:rPr>
          <w:rFonts w:asciiTheme="minorHAnsi" w:hAnsiTheme="minorHAnsi"/>
          <w:color w:val="4F81BD" w:themeColor="accent1"/>
          <w:sz w:val="24"/>
        </w:rPr>
        <w:t>.</w:t>
      </w:r>
      <w:r w:rsidR="000036FD" w:rsidRPr="000036FD">
        <w:rPr>
          <w:rFonts w:asciiTheme="minorHAnsi" w:hAnsiTheme="minorHAnsi"/>
          <w:i/>
          <w:color w:val="365F91" w:themeColor="accent1" w:themeShade="BF"/>
          <w:sz w:val="24"/>
          <w:u w:val="single"/>
        </w:rPr>
        <w:t xml:space="preserve"> </w:t>
      </w:r>
      <w:r w:rsidR="000036FD" w:rsidRPr="00D8489D">
        <w:rPr>
          <w:rFonts w:asciiTheme="minorHAnsi" w:hAnsiTheme="minorHAnsi"/>
          <w:i/>
          <w:color w:val="FF0000"/>
          <w:sz w:val="24"/>
          <w:u w:val="single"/>
        </w:rPr>
        <w:t>N/A</w:t>
      </w:r>
    </w:p>
    <w:p w14:paraId="2212A43D" w14:textId="77777777" w:rsidR="00A06630" w:rsidRDefault="00A06630" w:rsidP="00A477E1">
      <w:pPr>
        <w:jc w:val="both"/>
        <w:rPr>
          <w:rFonts w:asciiTheme="minorHAnsi" w:hAnsiTheme="minorHAnsi"/>
          <w:color w:val="0070C0"/>
          <w:sz w:val="24"/>
          <w:u w:val="single"/>
        </w:rPr>
      </w:pPr>
    </w:p>
    <w:p w14:paraId="40338350" w14:textId="77777777" w:rsidR="003E63AD" w:rsidRPr="00461A0D" w:rsidRDefault="003E63AD" w:rsidP="00A477E1">
      <w:pPr>
        <w:jc w:val="both"/>
        <w:rPr>
          <w:rFonts w:asciiTheme="minorHAnsi" w:hAnsiTheme="minorHAnsi"/>
          <w:b/>
          <w:sz w:val="24"/>
          <w:u w:val="single"/>
        </w:rPr>
      </w:pPr>
      <w:r w:rsidRPr="00461A0D">
        <w:rPr>
          <w:rFonts w:asciiTheme="minorHAnsi" w:hAnsiTheme="minorHAnsi"/>
          <w:b/>
          <w:sz w:val="24"/>
          <w:u w:val="single"/>
        </w:rPr>
        <w:t>ITEMIZED JUSTIFICATIONS:</w:t>
      </w:r>
    </w:p>
    <w:p w14:paraId="13417506" w14:textId="119CC6A5" w:rsidR="00C769DC" w:rsidRPr="00461A0D" w:rsidRDefault="00292CC6" w:rsidP="00A477E1">
      <w:pPr>
        <w:pStyle w:val="ListParagraph"/>
        <w:numPr>
          <w:ilvl w:val="0"/>
          <w:numId w:val="2"/>
        </w:numPr>
        <w:tabs>
          <w:tab w:val="left" w:pos="840"/>
        </w:tabs>
        <w:spacing w:line="259" w:lineRule="auto"/>
        <w:ind w:right="146"/>
        <w:jc w:val="both"/>
        <w:rPr>
          <w:rFonts w:asciiTheme="minorHAnsi" w:hAnsiTheme="minorHAnsi"/>
          <w:sz w:val="24"/>
        </w:rPr>
      </w:pPr>
      <w:r w:rsidRPr="00EA460E">
        <w:rPr>
          <w:rFonts w:asciiTheme="minorHAnsi" w:hAnsiTheme="minorHAnsi"/>
          <w:b/>
          <w:bCs/>
          <w:sz w:val="24"/>
          <w:u w:val="single"/>
        </w:rPr>
        <w:t xml:space="preserve">Loss of Use of Facilities </w:t>
      </w:r>
      <w:r w:rsidRPr="00461A0D">
        <w:rPr>
          <w:rFonts w:asciiTheme="minorHAnsi" w:hAnsiTheme="minorHAnsi"/>
          <w:sz w:val="24"/>
        </w:rPr>
        <w:t xml:space="preserve">- Will delay result in the inefficient use of other University resources, a loss of administrative services, loss of instruction, care, or research facilities, loss of personnel or personnel time, cancellation of classes or loss of outside revenue (e.g., performances, exhibitions). </w:t>
      </w:r>
    </w:p>
    <w:p w14:paraId="7A06E557" w14:textId="7CCB5DED" w:rsidR="00292CC6" w:rsidRPr="00D8489D" w:rsidRDefault="00D8489D" w:rsidP="00765438">
      <w:pPr>
        <w:pStyle w:val="ListParagraph"/>
        <w:tabs>
          <w:tab w:val="left" w:pos="840"/>
        </w:tabs>
        <w:spacing w:line="259" w:lineRule="auto"/>
        <w:ind w:left="720" w:right="146" w:firstLine="0"/>
        <w:jc w:val="both"/>
        <w:rPr>
          <w:rFonts w:asciiTheme="minorHAnsi" w:hAnsiTheme="minorHAnsi"/>
          <w:i/>
          <w:color w:val="FF0000"/>
          <w:sz w:val="24"/>
        </w:rPr>
      </w:pPr>
      <w:r w:rsidRPr="00D8489D">
        <w:rPr>
          <w:rFonts w:asciiTheme="minorHAnsi" w:hAnsiTheme="minorHAnsi"/>
          <w:i/>
          <w:color w:val="FF0000"/>
          <w:sz w:val="24"/>
        </w:rPr>
        <w:lastRenderedPageBreak/>
        <w:t xml:space="preserve">Example: </w:t>
      </w:r>
      <w:r w:rsidR="000036FD" w:rsidRPr="00D8489D">
        <w:rPr>
          <w:rFonts w:asciiTheme="minorHAnsi" w:hAnsiTheme="minorHAnsi"/>
          <w:i/>
          <w:color w:val="FF0000"/>
          <w:sz w:val="24"/>
        </w:rPr>
        <w:t xml:space="preserve">$3,000/day represents </w:t>
      </w:r>
      <w:proofErr w:type="gramStart"/>
      <w:r w:rsidR="000036FD" w:rsidRPr="00D8489D">
        <w:rPr>
          <w:rFonts w:asciiTheme="minorHAnsi" w:hAnsiTheme="minorHAnsi"/>
          <w:i/>
          <w:color w:val="FF0000"/>
          <w:sz w:val="24"/>
        </w:rPr>
        <w:t>loss</w:t>
      </w:r>
      <w:proofErr w:type="gramEnd"/>
      <w:r w:rsidR="000036FD" w:rsidRPr="00D8489D">
        <w:rPr>
          <w:rFonts w:asciiTheme="minorHAnsi" w:hAnsiTheme="minorHAnsi"/>
          <w:i/>
          <w:color w:val="FF0000"/>
          <w:sz w:val="24"/>
        </w:rPr>
        <w:t xml:space="preserve"> of 20% of the 150 rooms at $100/day each.</w:t>
      </w:r>
    </w:p>
    <w:p w14:paraId="1D1A802B" w14:textId="0046E89F" w:rsidR="000036FD" w:rsidRPr="00D8489D" w:rsidRDefault="000036FD" w:rsidP="00765438">
      <w:pPr>
        <w:pStyle w:val="ListParagraph"/>
        <w:tabs>
          <w:tab w:val="left" w:pos="840"/>
        </w:tabs>
        <w:spacing w:line="259" w:lineRule="auto"/>
        <w:ind w:left="720" w:right="146" w:firstLine="0"/>
        <w:jc w:val="both"/>
        <w:rPr>
          <w:rFonts w:asciiTheme="minorHAnsi" w:hAnsiTheme="minorHAnsi"/>
          <w:i/>
          <w:color w:val="FF0000"/>
          <w:sz w:val="24"/>
          <w:highlight w:val="yellow"/>
        </w:rPr>
      </w:pPr>
      <w:r w:rsidRPr="00D8489D">
        <w:rPr>
          <w:rFonts w:asciiTheme="minorHAnsi" w:hAnsiTheme="minorHAnsi"/>
          <w:i/>
          <w:color w:val="FF0000"/>
          <w:sz w:val="24"/>
        </w:rPr>
        <w:t>30 x $100/day = $3,000/day</w:t>
      </w:r>
    </w:p>
    <w:p w14:paraId="0CE578EE" w14:textId="77777777" w:rsidR="00765438" w:rsidRPr="00765438" w:rsidRDefault="00765438" w:rsidP="00765438">
      <w:pPr>
        <w:tabs>
          <w:tab w:val="left" w:pos="840"/>
        </w:tabs>
        <w:spacing w:line="259" w:lineRule="auto"/>
        <w:ind w:right="146"/>
        <w:jc w:val="both"/>
        <w:rPr>
          <w:rFonts w:asciiTheme="minorHAnsi" w:hAnsiTheme="minorHAnsi"/>
          <w:i/>
          <w:color w:val="0070C0"/>
          <w:sz w:val="24"/>
        </w:rPr>
      </w:pPr>
    </w:p>
    <w:p w14:paraId="54BF63B8" w14:textId="77777777" w:rsidR="0008726B" w:rsidRPr="000E7551" w:rsidRDefault="004C41C9" w:rsidP="00A477E1">
      <w:pPr>
        <w:pStyle w:val="ListParagraph"/>
        <w:numPr>
          <w:ilvl w:val="0"/>
          <w:numId w:val="2"/>
        </w:numPr>
        <w:tabs>
          <w:tab w:val="left" w:pos="840"/>
          <w:tab w:val="left" w:pos="8049"/>
        </w:tabs>
        <w:spacing w:before="93" w:line="259" w:lineRule="auto"/>
        <w:ind w:right="200"/>
        <w:jc w:val="both"/>
        <w:rPr>
          <w:rFonts w:asciiTheme="minorHAnsi" w:hAnsiTheme="minorHAnsi"/>
          <w:sz w:val="24"/>
        </w:rPr>
      </w:pPr>
      <w:r w:rsidRPr="000E7551">
        <w:rPr>
          <w:rFonts w:asciiTheme="minorHAnsi" w:hAnsiTheme="minorHAnsi"/>
          <w:b/>
          <w:sz w:val="24"/>
          <w:u w:val="single"/>
        </w:rPr>
        <w:t>Rule of thumb</w:t>
      </w:r>
      <w:r w:rsidRPr="000E7551">
        <w:rPr>
          <w:rFonts w:asciiTheme="minorHAnsi" w:hAnsiTheme="minorHAnsi"/>
          <w:sz w:val="24"/>
        </w:rPr>
        <w:t xml:space="preserve">: </w:t>
      </w:r>
      <w:r w:rsidR="00A22558" w:rsidRPr="000E7551">
        <w:rPr>
          <w:rFonts w:asciiTheme="minorHAnsi" w:hAnsiTheme="minorHAnsi"/>
          <w:sz w:val="24"/>
        </w:rPr>
        <w:t>Liquidated damages ratio calculations based on F.A.C</w:t>
      </w:r>
      <w:r w:rsidR="000E7551" w:rsidRPr="000E7551">
        <w:rPr>
          <w:rFonts w:asciiTheme="minorHAnsi" w:hAnsiTheme="minorHAnsi"/>
          <w:sz w:val="24"/>
        </w:rPr>
        <w:t>.</w:t>
      </w:r>
    </w:p>
    <w:p w14:paraId="4D617092" w14:textId="37E5363C" w:rsidR="000E7551" w:rsidRPr="00D8489D" w:rsidRDefault="00D8489D" w:rsidP="000E7551">
      <w:pPr>
        <w:pStyle w:val="ListParagraph"/>
        <w:tabs>
          <w:tab w:val="left" w:pos="840"/>
          <w:tab w:val="left" w:pos="8049"/>
        </w:tabs>
        <w:spacing w:before="93" w:line="259" w:lineRule="auto"/>
        <w:ind w:left="720" w:right="200" w:firstLine="0"/>
        <w:jc w:val="both"/>
        <w:rPr>
          <w:rFonts w:asciiTheme="minorHAnsi" w:hAnsiTheme="minorHAnsi"/>
          <w:i/>
          <w:color w:val="FF0000"/>
          <w:sz w:val="24"/>
        </w:rPr>
      </w:pPr>
      <w:r w:rsidRPr="00D8489D">
        <w:rPr>
          <w:rFonts w:asciiTheme="minorHAnsi" w:hAnsiTheme="minorHAnsi"/>
          <w:i/>
          <w:color w:val="FF0000"/>
          <w:sz w:val="24"/>
        </w:rPr>
        <w:t xml:space="preserve">Example: </w:t>
      </w:r>
      <w:r w:rsidR="000E7551" w:rsidRPr="00D8489D">
        <w:rPr>
          <w:rFonts w:asciiTheme="minorHAnsi" w:hAnsiTheme="minorHAnsi"/>
          <w:i/>
          <w:color w:val="FF0000"/>
          <w:sz w:val="24"/>
        </w:rPr>
        <w:t>Project F.A.C. of $</w:t>
      </w:r>
      <w:r w:rsidR="00D239CE" w:rsidRPr="00D8489D">
        <w:rPr>
          <w:rFonts w:asciiTheme="minorHAnsi" w:hAnsiTheme="minorHAnsi"/>
          <w:i/>
          <w:color w:val="FF0000"/>
          <w:sz w:val="24"/>
        </w:rPr>
        <w:t>15,482,000</w:t>
      </w:r>
    </w:p>
    <w:p w14:paraId="2E286C01" w14:textId="6337AE3F" w:rsidR="00A22558" w:rsidRPr="00D8489D" w:rsidRDefault="00A22558" w:rsidP="00A477E1">
      <w:pPr>
        <w:pStyle w:val="ListParagraph"/>
        <w:numPr>
          <w:ilvl w:val="1"/>
          <w:numId w:val="2"/>
        </w:numPr>
        <w:tabs>
          <w:tab w:val="left" w:pos="840"/>
          <w:tab w:val="left" w:pos="8049"/>
        </w:tabs>
        <w:spacing w:before="93" w:line="259" w:lineRule="auto"/>
        <w:ind w:right="200"/>
        <w:jc w:val="both"/>
        <w:rPr>
          <w:rFonts w:asciiTheme="minorHAnsi" w:hAnsiTheme="minorHAnsi"/>
          <w:i/>
          <w:color w:val="FF0000"/>
          <w:sz w:val="24"/>
        </w:rPr>
      </w:pPr>
      <w:r w:rsidRPr="00D8489D">
        <w:rPr>
          <w:rFonts w:asciiTheme="minorHAnsi" w:hAnsiTheme="minorHAnsi"/>
          <w:i/>
          <w:color w:val="FF0000"/>
          <w:sz w:val="24"/>
        </w:rPr>
        <w:t>$25/ $100,000 = $</w:t>
      </w:r>
      <w:r w:rsidR="0065206F" w:rsidRPr="00D8489D">
        <w:rPr>
          <w:rFonts w:asciiTheme="minorHAnsi" w:hAnsiTheme="minorHAnsi"/>
          <w:i/>
          <w:color w:val="FF0000"/>
          <w:sz w:val="24"/>
        </w:rPr>
        <w:t>3</w:t>
      </w:r>
      <w:r w:rsidR="00D239CE" w:rsidRPr="00D8489D">
        <w:rPr>
          <w:rFonts w:asciiTheme="minorHAnsi" w:hAnsiTheme="minorHAnsi"/>
          <w:i/>
          <w:color w:val="FF0000"/>
          <w:sz w:val="24"/>
        </w:rPr>
        <w:t>870.50</w:t>
      </w:r>
      <w:r w:rsidRPr="00D8489D">
        <w:rPr>
          <w:rFonts w:asciiTheme="minorHAnsi" w:hAnsiTheme="minorHAnsi"/>
          <w:i/>
          <w:color w:val="FF0000"/>
          <w:sz w:val="24"/>
        </w:rPr>
        <w:t>/Day</w:t>
      </w:r>
    </w:p>
    <w:p w14:paraId="5FC42978" w14:textId="438BE0BE" w:rsidR="00A22558" w:rsidRPr="00D8489D" w:rsidRDefault="00A22558" w:rsidP="00A477E1">
      <w:pPr>
        <w:pStyle w:val="ListParagraph"/>
        <w:numPr>
          <w:ilvl w:val="1"/>
          <w:numId w:val="2"/>
        </w:numPr>
        <w:tabs>
          <w:tab w:val="left" w:pos="840"/>
          <w:tab w:val="left" w:pos="8049"/>
        </w:tabs>
        <w:spacing w:before="93" w:line="259" w:lineRule="auto"/>
        <w:ind w:right="200"/>
        <w:jc w:val="both"/>
        <w:rPr>
          <w:rFonts w:asciiTheme="minorHAnsi" w:hAnsiTheme="minorHAnsi"/>
          <w:i/>
          <w:color w:val="FF0000"/>
          <w:sz w:val="24"/>
        </w:rPr>
      </w:pPr>
      <w:r w:rsidRPr="00D8489D">
        <w:rPr>
          <w:rFonts w:asciiTheme="minorHAnsi" w:hAnsiTheme="minorHAnsi"/>
          <w:i/>
          <w:color w:val="FF0000"/>
          <w:sz w:val="24"/>
        </w:rPr>
        <w:t xml:space="preserve">$45/ $100,000 = </w:t>
      </w:r>
      <w:r w:rsidR="000E7551" w:rsidRPr="00D8489D">
        <w:rPr>
          <w:rFonts w:asciiTheme="minorHAnsi" w:hAnsiTheme="minorHAnsi"/>
          <w:i/>
          <w:color w:val="FF0000"/>
          <w:sz w:val="24"/>
        </w:rPr>
        <w:t>$</w:t>
      </w:r>
      <w:r w:rsidR="00D239CE" w:rsidRPr="00D8489D">
        <w:rPr>
          <w:rFonts w:asciiTheme="minorHAnsi" w:hAnsiTheme="minorHAnsi"/>
          <w:i/>
          <w:color w:val="FF0000"/>
          <w:sz w:val="24"/>
        </w:rPr>
        <w:t>6966.90</w:t>
      </w:r>
      <w:r w:rsidR="000E7551" w:rsidRPr="00D8489D">
        <w:rPr>
          <w:rFonts w:asciiTheme="minorHAnsi" w:hAnsiTheme="minorHAnsi"/>
          <w:i/>
          <w:color w:val="FF0000"/>
          <w:sz w:val="24"/>
        </w:rPr>
        <w:t>/Day</w:t>
      </w:r>
    </w:p>
    <w:p w14:paraId="0377C8E6" w14:textId="77777777" w:rsidR="00E160B1" w:rsidRPr="00A477E1" w:rsidRDefault="00E160B1" w:rsidP="00A477E1">
      <w:pPr>
        <w:tabs>
          <w:tab w:val="left" w:pos="840"/>
          <w:tab w:val="left" w:pos="8049"/>
        </w:tabs>
        <w:spacing w:before="93" w:line="259" w:lineRule="auto"/>
        <w:ind w:right="200"/>
        <w:jc w:val="both"/>
        <w:rPr>
          <w:rFonts w:asciiTheme="minorHAnsi" w:hAnsiTheme="minorHAnsi"/>
          <w:color w:val="0070C0"/>
          <w:sz w:val="24"/>
        </w:rPr>
      </w:pPr>
    </w:p>
    <w:p w14:paraId="2562CD0A" w14:textId="77777777" w:rsidR="00E160B1" w:rsidRPr="00A477E1" w:rsidRDefault="00E160B1" w:rsidP="00A477E1">
      <w:pPr>
        <w:tabs>
          <w:tab w:val="left" w:pos="840"/>
          <w:tab w:val="left" w:pos="8049"/>
        </w:tabs>
        <w:spacing w:before="93" w:line="259" w:lineRule="auto"/>
        <w:ind w:right="200"/>
        <w:jc w:val="both"/>
        <w:rPr>
          <w:rFonts w:asciiTheme="minorHAnsi" w:hAnsiTheme="minorHAnsi"/>
          <w:color w:val="0070C0"/>
          <w:sz w:val="24"/>
        </w:rPr>
      </w:pPr>
    </w:p>
    <w:p w14:paraId="5A60B5EC" w14:textId="589627DD" w:rsidR="00E160B1" w:rsidRPr="00B036D2" w:rsidRDefault="00E160B1" w:rsidP="00A477E1">
      <w:pPr>
        <w:tabs>
          <w:tab w:val="left" w:pos="840"/>
          <w:tab w:val="left" w:pos="8049"/>
        </w:tabs>
        <w:spacing w:before="93" w:line="259" w:lineRule="auto"/>
        <w:ind w:right="200"/>
        <w:jc w:val="both"/>
        <w:rPr>
          <w:rFonts w:asciiTheme="minorHAnsi" w:hAnsiTheme="minorHAnsi"/>
          <w:b/>
          <w:sz w:val="24"/>
          <w:u w:val="single"/>
        </w:rPr>
      </w:pPr>
      <w:r w:rsidRPr="00B036D2">
        <w:rPr>
          <w:rFonts w:asciiTheme="minorHAnsi" w:hAnsiTheme="minorHAnsi"/>
          <w:b/>
          <w:sz w:val="24"/>
          <w:u w:val="single"/>
        </w:rPr>
        <w:t>Totals from Above: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17"/>
        <w:gridCol w:w="587"/>
        <w:gridCol w:w="1676"/>
        <w:gridCol w:w="1677"/>
      </w:tblGrid>
      <w:tr w:rsidR="00B036D2" w:rsidRPr="00B036D2" w14:paraId="5F862C2E" w14:textId="6943D4EE" w:rsidTr="000036FD">
        <w:trPr>
          <w:trHeight w:val="384"/>
        </w:trPr>
        <w:tc>
          <w:tcPr>
            <w:tcW w:w="5517" w:type="dxa"/>
          </w:tcPr>
          <w:p w14:paraId="3CC961D5" w14:textId="6AE559F7" w:rsidR="00B036D2" w:rsidRPr="00B036D2" w:rsidRDefault="00B036D2" w:rsidP="00B036D2">
            <w:pPr>
              <w:pStyle w:val="ListParagraph"/>
              <w:numPr>
                <w:ilvl w:val="0"/>
                <w:numId w:val="4"/>
              </w:numPr>
              <w:tabs>
                <w:tab w:val="left" w:pos="840"/>
                <w:tab w:val="left" w:pos="8049"/>
              </w:tabs>
              <w:spacing w:before="93" w:line="259" w:lineRule="auto"/>
              <w:ind w:right="200"/>
              <w:rPr>
                <w:rFonts w:asciiTheme="minorHAnsi" w:hAnsiTheme="minorHAnsi"/>
                <w:b/>
                <w:bCs/>
              </w:rPr>
            </w:pPr>
            <w:r w:rsidRPr="00B036D2">
              <w:rPr>
                <w:rFonts w:asciiTheme="minorHAnsi" w:hAnsiTheme="minorHAnsi"/>
                <w:b/>
                <w:bCs/>
              </w:rPr>
              <w:t>Loss of Use of Facilities</w:t>
            </w:r>
          </w:p>
        </w:tc>
        <w:tc>
          <w:tcPr>
            <w:tcW w:w="587" w:type="dxa"/>
          </w:tcPr>
          <w:p w14:paraId="14BAF914" w14:textId="607969A1" w:rsidR="00B036D2" w:rsidRPr="00B036D2" w:rsidRDefault="00B036D2" w:rsidP="00B036D2">
            <w:pPr>
              <w:tabs>
                <w:tab w:val="left" w:pos="840"/>
                <w:tab w:val="left" w:pos="8049"/>
              </w:tabs>
              <w:spacing w:before="93" w:line="259" w:lineRule="auto"/>
              <w:ind w:right="200"/>
              <w:rPr>
                <w:rFonts w:asciiTheme="minorHAnsi" w:hAnsiTheme="minorHAnsi"/>
              </w:rPr>
            </w:pPr>
            <w:r w:rsidRPr="00B036D2">
              <w:rPr>
                <w:rFonts w:asciiTheme="minorHAnsi" w:hAnsiTheme="minorHAnsi"/>
              </w:rPr>
              <w:t>=</w:t>
            </w:r>
          </w:p>
        </w:tc>
        <w:tc>
          <w:tcPr>
            <w:tcW w:w="1676" w:type="dxa"/>
          </w:tcPr>
          <w:p w14:paraId="63F23FCB" w14:textId="27D806D7" w:rsidR="00B036D2" w:rsidRPr="00B036D2" w:rsidRDefault="00B036D2" w:rsidP="00B036D2">
            <w:pPr>
              <w:tabs>
                <w:tab w:val="left" w:pos="840"/>
                <w:tab w:val="left" w:pos="8049"/>
              </w:tabs>
              <w:spacing w:before="93" w:line="259" w:lineRule="auto"/>
              <w:ind w:right="200"/>
              <w:jc w:val="right"/>
              <w:rPr>
                <w:rFonts w:asciiTheme="minorHAnsi" w:hAnsiTheme="minorHAnsi"/>
              </w:rPr>
            </w:pPr>
            <w:r w:rsidRPr="00D8489D">
              <w:rPr>
                <w:rFonts w:asciiTheme="minorHAnsi" w:hAnsiTheme="minorHAnsi"/>
                <w:color w:val="FF0000"/>
              </w:rPr>
              <w:t>$</w:t>
            </w:r>
            <w:r w:rsidR="000036FD" w:rsidRPr="00D8489D">
              <w:rPr>
                <w:rFonts w:asciiTheme="minorHAnsi" w:hAnsiTheme="minorHAnsi"/>
                <w:color w:val="FF0000"/>
              </w:rPr>
              <w:t>3,</w:t>
            </w:r>
            <w:r w:rsidR="001707C6" w:rsidRPr="00D8489D">
              <w:rPr>
                <w:rFonts w:asciiTheme="minorHAnsi" w:hAnsiTheme="minorHAnsi"/>
                <w:color w:val="FF0000"/>
              </w:rPr>
              <w:t>000</w:t>
            </w:r>
          </w:p>
        </w:tc>
        <w:tc>
          <w:tcPr>
            <w:tcW w:w="1677" w:type="dxa"/>
          </w:tcPr>
          <w:p w14:paraId="6A4CACF0" w14:textId="6025C445" w:rsidR="00B036D2" w:rsidRPr="00B036D2" w:rsidRDefault="00B036D2" w:rsidP="00B036D2">
            <w:pPr>
              <w:tabs>
                <w:tab w:val="left" w:pos="840"/>
                <w:tab w:val="left" w:pos="8049"/>
              </w:tabs>
              <w:spacing w:before="93" w:line="259" w:lineRule="auto"/>
              <w:ind w:right="200"/>
              <w:rPr>
                <w:rFonts w:asciiTheme="minorHAnsi" w:hAnsiTheme="minorHAnsi"/>
              </w:rPr>
            </w:pPr>
            <w:r w:rsidRPr="00B036D2">
              <w:rPr>
                <w:rFonts w:asciiTheme="minorHAnsi" w:hAnsiTheme="minorHAnsi"/>
              </w:rPr>
              <w:t>/</w:t>
            </w:r>
            <w:proofErr w:type="gramStart"/>
            <w:r w:rsidRPr="00B036D2">
              <w:rPr>
                <w:rFonts w:asciiTheme="minorHAnsi" w:hAnsiTheme="minorHAnsi"/>
              </w:rPr>
              <w:t>day</w:t>
            </w:r>
            <w:proofErr w:type="gramEnd"/>
          </w:p>
        </w:tc>
      </w:tr>
      <w:tr w:rsidR="00B036D2" w:rsidRPr="00B036D2" w14:paraId="3222C61B" w14:textId="76FA7D89" w:rsidTr="000036FD">
        <w:trPr>
          <w:trHeight w:val="370"/>
        </w:trPr>
        <w:tc>
          <w:tcPr>
            <w:tcW w:w="5517" w:type="dxa"/>
            <w:tcBorders>
              <w:top w:val="single" w:sz="4" w:space="0" w:color="auto"/>
            </w:tcBorders>
          </w:tcPr>
          <w:p w14:paraId="48E18CD0" w14:textId="60BA9FE1" w:rsidR="00B036D2" w:rsidRPr="00B036D2" w:rsidRDefault="00B036D2" w:rsidP="00B036D2">
            <w:pPr>
              <w:tabs>
                <w:tab w:val="left" w:pos="840"/>
                <w:tab w:val="left" w:pos="8049"/>
              </w:tabs>
              <w:spacing w:before="93" w:line="259" w:lineRule="auto"/>
              <w:ind w:right="200"/>
              <w:jc w:val="right"/>
              <w:rPr>
                <w:rFonts w:asciiTheme="minorHAnsi" w:hAnsiTheme="minorHAnsi"/>
                <w:b/>
                <w:bCs/>
              </w:rPr>
            </w:pPr>
            <w:r w:rsidRPr="00B036D2">
              <w:rPr>
                <w:rFonts w:asciiTheme="minorHAnsi" w:hAnsiTheme="minorHAnsi"/>
                <w:b/>
                <w:bCs/>
              </w:rPr>
              <w:t>TOTAL</w:t>
            </w:r>
          </w:p>
        </w:tc>
        <w:tc>
          <w:tcPr>
            <w:tcW w:w="587" w:type="dxa"/>
            <w:tcBorders>
              <w:top w:val="single" w:sz="4" w:space="0" w:color="auto"/>
            </w:tcBorders>
          </w:tcPr>
          <w:p w14:paraId="0FE3E287" w14:textId="729453D3" w:rsidR="00B036D2" w:rsidRPr="00B036D2" w:rsidRDefault="00B036D2" w:rsidP="00B036D2">
            <w:pPr>
              <w:tabs>
                <w:tab w:val="left" w:pos="840"/>
                <w:tab w:val="left" w:pos="8049"/>
              </w:tabs>
              <w:spacing w:before="93" w:line="259" w:lineRule="auto"/>
              <w:ind w:right="200"/>
              <w:rPr>
                <w:rFonts w:asciiTheme="minorHAnsi" w:hAnsiTheme="minorHAnsi"/>
              </w:rPr>
            </w:pPr>
            <w:r w:rsidRPr="00B036D2">
              <w:rPr>
                <w:rFonts w:asciiTheme="minorHAnsi" w:hAnsiTheme="minorHAnsi"/>
              </w:rPr>
              <w:t>=</w:t>
            </w:r>
          </w:p>
        </w:tc>
        <w:tc>
          <w:tcPr>
            <w:tcW w:w="1676" w:type="dxa"/>
            <w:tcBorders>
              <w:top w:val="single" w:sz="4" w:space="0" w:color="auto"/>
            </w:tcBorders>
          </w:tcPr>
          <w:p w14:paraId="34761C27" w14:textId="1D158E93" w:rsidR="00B036D2" w:rsidRPr="00B036D2" w:rsidRDefault="000036FD" w:rsidP="00B036D2">
            <w:pPr>
              <w:tabs>
                <w:tab w:val="left" w:pos="840"/>
                <w:tab w:val="left" w:pos="8049"/>
              </w:tabs>
              <w:spacing w:before="93" w:line="259" w:lineRule="auto"/>
              <w:ind w:right="200"/>
              <w:jc w:val="right"/>
              <w:rPr>
                <w:rFonts w:asciiTheme="minorHAnsi" w:hAnsiTheme="minorHAnsi"/>
              </w:rPr>
            </w:pPr>
            <w:r w:rsidRPr="00D8489D">
              <w:rPr>
                <w:rFonts w:asciiTheme="minorHAnsi" w:hAnsiTheme="minorHAnsi"/>
                <w:color w:val="FF0000"/>
              </w:rPr>
              <w:t>$3,000</w:t>
            </w:r>
          </w:p>
        </w:tc>
        <w:tc>
          <w:tcPr>
            <w:tcW w:w="1677" w:type="dxa"/>
            <w:tcBorders>
              <w:top w:val="single" w:sz="4" w:space="0" w:color="auto"/>
            </w:tcBorders>
          </w:tcPr>
          <w:p w14:paraId="02AEF34C" w14:textId="7CA93200" w:rsidR="00B036D2" w:rsidRPr="00B036D2" w:rsidRDefault="00B036D2" w:rsidP="00B036D2">
            <w:pPr>
              <w:tabs>
                <w:tab w:val="left" w:pos="840"/>
                <w:tab w:val="left" w:pos="8049"/>
              </w:tabs>
              <w:spacing w:before="93" w:line="259" w:lineRule="auto"/>
              <w:ind w:right="200"/>
              <w:rPr>
                <w:rFonts w:asciiTheme="minorHAnsi" w:hAnsiTheme="minorHAnsi"/>
              </w:rPr>
            </w:pPr>
            <w:r w:rsidRPr="00B036D2">
              <w:rPr>
                <w:rFonts w:asciiTheme="minorHAnsi" w:hAnsiTheme="minorHAnsi"/>
              </w:rPr>
              <w:t>/</w:t>
            </w:r>
            <w:proofErr w:type="gramStart"/>
            <w:r w:rsidRPr="00B036D2">
              <w:rPr>
                <w:rFonts w:asciiTheme="minorHAnsi" w:hAnsiTheme="minorHAnsi"/>
              </w:rPr>
              <w:t>day</w:t>
            </w:r>
            <w:proofErr w:type="gramEnd"/>
          </w:p>
        </w:tc>
      </w:tr>
      <w:tr w:rsidR="00B036D2" w:rsidRPr="00B036D2" w14:paraId="44F7BD5D" w14:textId="0CB86E46" w:rsidTr="000036FD">
        <w:trPr>
          <w:trHeight w:val="370"/>
        </w:trPr>
        <w:tc>
          <w:tcPr>
            <w:tcW w:w="5517" w:type="dxa"/>
          </w:tcPr>
          <w:p w14:paraId="7B16CDA6" w14:textId="4CE27225" w:rsidR="00B036D2" w:rsidRPr="00B036D2" w:rsidRDefault="00EA460E" w:rsidP="00EA460E">
            <w:pPr>
              <w:tabs>
                <w:tab w:val="left" w:pos="840"/>
                <w:tab w:val="left" w:pos="8049"/>
              </w:tabs>
              <w:spacing w:before="93" w:line="259" w:lineRule="auto"/>
              <w:ind w:right="200"/>
              <w:jc w:val="right"/>
              <w:rPr>
                <w:rFonts w:asciiTheme="minorHAnsi" w:hAnsiTheme="minorHAnsi"/>
                <w:b/>
                <w:bCs/>
                <w:i/>
                <w:iCs/>
              </w:rPr>
            </w:pPr>
            <w:r>
              <w:rPr>
                <w:rFonts w:asciiTheme="minorHAnsi" w:hAnsiTheme="minorHAnsi"/>
                <w:b/>
                <w:bCs/>
                <w:i/>
                <w:iCs/>
              </w:rPr>
              <w:t>Round up to</w:t>
            </w:r>
          </w:p>
        </w:tc>
        <w:tc>
          <w:tcPr>
            <w:tcW w:w="587" w:type="dxa"/>
          </w:tcPr>
          <w:p w14:paraId="34DC6353" w14:textId="01D50CE0" w:rsidR="00B036D2" w:rsidRPr="00B036D2" w:rsidRDefault="00B036D2" w:rsidP="00B036D2">
            <w:pPr>
              <w:tabs>
                <w:tab w:val="left" w:pos="840"/>
                <w:tab w:val="left" w:pos="8049"/>
              </w:tabs>
              <w:spacing w:before="93" w:line="259" w:lineRule="auto"/>
              <w:ind w:right="200"/>
              <w:rPr>
                <w:rFonts w:asciiTheme="minorHAnsi" w:hAnsiTheme="minorHAnsi"/>
              </w:rPr>
            </w:pPr>
            <w:r w:rsidRPr="00B036D2">
              <w:rPr>
                <w:rFonts w:asciiTheme="minorHAnsi" w:hAnsiTheme="minorHAnsi"/>
              </w:rPr>
              <w:t>=</w:t>
            </w:r>
          </w:p>
        </w:tc>
        <w:tc>
          <w:tcPr>
            <w:tcW w:w="1676" w:type="dxa"/>
          </w:tcPr>
          <w:p w14:paraId="05DB311C" w14:textId="511C0E8C" w:rsidR="00B036D2" w:rsidRPr="000036FD" w:rsidRDefault="000036FD" w:rsidP="00B036D2">
            <w:pPr>
              <w:tabs>
                <w:tab w:val="left" w:pos="840"/>
                <w:tab w:val="left" w:pos="8049"/>
              </w:tabs>
              <w:spacing w:before="93" w:line="259" w:lineRule="auto"/>
              <w:ind w:right="200"/>
              <w:jc w:val="right"/>
              <w:rPr>
                <w:rFonts w:asciiTheme="minorHAnsi" w:hAnsiTheme="minorHAnsi"/>
                <w:b/>
                <w:bCs/>
                <w:i/>
                <w:iCs/>
              </w:rPr>
            </w:pPr>
            <w:r w:rsidRPr="00D8489D">
              <w:rPr>
                <w:rFonts w:asciiTheme="minorHAnsi" w:hAnsiTheme="minorHAnsi"/>
                <w:b/>
                <w:bCs/>
                <w:color w:val="FF0000"/>
              </w:rPr>
              <w:t>$3,000</w:t>
            </w:r>
          </w:p>
        </w:tc>
        <w:tc>
          <w:tcPr>
            <w:tcW w:w="1677" w:type="dxa"/>
          </w:tcPr>
          <w:p w14:paraId="1A6B27BC" w14:textId="39E15567" w:rsidR="00EA460E" w:rsidRPr="00B036D2" w:rsidRDefault="00B036D2" w:rsidP="00B036D2">
            <w:pPr>
              <w:tabs>
                <w:tab w:val="left" w:pos="840"/>
                <w:tab w:val="left" w:pos="8049"/>
              </w:tabs>
              <w:spacing w:before="93" w:line="259" w:lineRule="auto"/>
              <w:ind w:right="200"/>
              <w:rPr>
                <w:rFonts w:asciiTheme="minorHAnsi" w:hAnsiTheme="minorHAnsi"/>
                <w:b/>
                <w:bCs/>
                <w:i/>
                <w:iCs/>
              </w:rPr>
            </w:pPr>
            <w:r w:rsidRPr="00B036D2">
              <w:rPr>
                <w:rFonts w:asciiTheme="minorHAnsi" w:hAnsiTheme="minorHAnsi"/>
                <w:b/>
                <w:bCs/>
                <w:i/>
                <w:iCs/>
              </w:rPr>
              <w:t>/</w:t>
            </w:r>
            <w:proofErr w:type="gramStart"/>
            <w:r w:rsidRPr="00B036D2">
              <w:rPr>
                <w:rFonts w:asciiTheme="minorHAnsi" w:hAnsiTheme="minorHAnsi"/>
                <w:b/>
                <w:bCs/>
                <w:i/>
                <w:iCs/>
              </w:rPr>
              <w:t>day</w:t>
            </w:r>
            <w:proofErr w:type="gramEnd"/>
          </w:p>
        </w:tc>
      </w:tr>
      <w:tr w:rsidR="00B036D2" w:rsidRPr="00B036D2" w14:paraId="27E49FA3" w14:textId="77777777" w:rsidTr="000036FD">
        <w:trPr>
          <w:trHeight w:val="384"/>
        </w:trPr>
        <w:tc>
          <w:tcPr>
            <w:tcW w:w="5517" w:type="dxa"/>
          </w:tcPr>
          <w:p w14:paraId="145C53B1" w14:textId="77777777" w:rsidR="00B036D2" w:rsidRPr="00B036D2" w:rsidRDefault="00B036D2" w:rsidP="00B036D2">
            <w:pPr>
              <w:tabs>
                <w:tab w:val="left" w:pos="840"/>
                <w:tab w:val="left" w:pos="8049"/>
              </w:tabs>
              <w:spacing w:before="93" w:line="259" w:lineRule="auto"/>
              <w:ind w:right="200"/>
              <w:rPr>
                <w:rFonts w:asciiTheme="minorHAnsi" w:hAnsiTheme="minorHAnsi"/>
                <w:b/>
                <w:bCs/>
                <w:u w:val="single"/>
              </w:rPr>
            </w:pPr>
          </w:p>
        </w:tc>
        <w:tc>
          <w:tcPr>
            <w:tcW w:w="587" w:type="dxa"/>
          </w:tcPr>
          <w:p w14:paraId="35036F9D" w14:textId="77777777" w:rsidR="00B036D2" w:rsidRPr="00B036D2" w:rsidRDefault="00B036D2" w:rsidP="00B036D2">
            <w:pPr>
              <w:tabs>
                <w:tab w:val="left" w:pos="840"/>
                <w:tab w:val="left" w:pos="8049"/>
              </w:tabs>
              <w:spacing w:before="93" w:line="259" w:lineRule="auto"/>
              <w:ind w:right="200"/>
              <w:rPr>
                <w:rFonts w:asciiTheme="minorHAnsi" w:hAnsiTheme="minorHAnsi"/>
              </w:rPr>
            </w:pPr>
          </w:p>
        </w:tc>
        <w:tc>
          <w:tcPr>
            <w:tcW w:w="1676" w:type="dxa"/>
          </w:tcPr>
          <w:p w14:paraId="5FDDAA5B" w14:textId="77777777" w:rsidR="00B036D2" w:rsidRPr="00B036D2" w:rsidRDefault="00B036D2" w:rsidP="00B036D2">
            <w:pPr>
              <w:tabs>
                <w:tab w:val="left" w:pos="840"/>
                <w:tab w:val="left" w:pos="8049"/>
              </w:tabs>
              <w:spacing w:before="93" w:line="259" w:lineRule="auto"/>
              <w:ind w:right="200"/>
              <w:jc w:val="right"/>
              <w:rPr>
                <w:rFonts w:asciiTheme="minorHAnsi" w:hAnsiTheme="minorHAnsi"/>
              </w:rPr>
            </w:pPr>
          </w:p>
        </w:tc>
        <w:tc>
          <w:tcPr>
            <w:tcW w:w="1677" w:type="dxa"/>
          </w:tcPr>
          <w:p w14:paraId="55DD5A78" w14:textId="77777777" w:rsidR="00B036D2" w:rsidRPr="00B036D2" w:rsidRDefault="00B036D2" w:rsidP="00B036D2">
            <w:pPr>
              <w:tabs>
                <w:tab w:val="left" w:pos="840"/>
                <w:tab w:val="left" w:pos="8049"/>
              </w:tabs>
              <w:spacing w:before="93" w:line="259" w:lineRule="auto"/>
              <w:ind w:right="200"/>
              <w:rPr>
                <w:rFonts w:asciiTheme="minorHAnsi" w:hAnsiTheme="minorHAnsi"/>
              </w:rPr>
            </w:pPr>
          </w:p>
        </w:tc>
      </w:tr>
      <w:tr w:rsidR="00B036D2" w:rsidRPr="00B036D2" w14:paraId="03064011" w14:textId="1BE01987" w:rsidTr="000036FD">
        <w:trPr>
          <w:trHeight w:val="370"/>
        </w:trPr>
        <w:tc>
          <w:tcPr>
            <w:tcW w:w="5517" w:type="dxa"/>
          </w:tcPr>
          <w:p w14:paraId="6F28697B" w14:textId="161C64F6" w:rsidR="00B036D2" w:rsidRPr="00B036D2" w:rsidRDefault="00B036D2" w:rsidP="00B036D2">
            <w:pPr>
              <w:pStyle w:val="ListParagraph"/>
              <w:numPr>
                <w:ilvl w:val="0"/>
                <w:numId w:val="4"/>
              </w:numPr>
              <w:tabs>
                <w:tab w:val="left" w:pos="840"/>
                <w:tab w:val="left" w:pos="8049"/>
              </w:tabs>
              <w:spacing w:before="93" w:line="259" w:lineRule="auto"/>
              <w:ind w:right="200"/>
              <w:rPr>
                <w:rFonts w:asciiTheme="minorHAnsi" w:hAnsiTheme="minorHAnsi"/>
                <w:b/>
                <w:bCs/>
                <w:u w:val="single"/>
              </w:rPr>
            </w:pPr>
            <w:r w:rsidRPr="00B036D2">
              <w:rPr>
                <w:rFonts w:asciiTheme="minorHAnsi" w:hAnsiTheme="minorHAnsi"/>
                <w:b/>
                <w:bCs/>
                <w:u w:val="single"/>
              </w:rPr>
              <w:t>Rule of Thumb</w:t>
            </w:r>
            <w:r w:rsidR="001707C6">
              <w:rPr>
                <w:rFonts w:asciiTheme="minorHAnsi" w:hAnsiTheme="minorHAnsi"/>
                <w:b/>
                <w:bCs/>
              </w:rPr>
              <w:t xml:space="preserve">  </w:t>
            </w:r>
            <w:proofErr w:type="gramStart"/>
            <w:r w:rsidR="001707C6">
              <w:rPr>
                <w:rFonts w:asciiTheme="minorHAnsi" w:hAnsiTheme="minorHAnsi"/>
                <w:b/>
                <w:bCs/>
              </w:rPr>
              <w:t xml:space="preserve">   </w:t>
            </w:r>
            <w:r w:rsidR="00DA6EA1">
              <w:rPr>
                <w:rFonts w:asciiTheme="minorHAnsi" w:hAnsiTheme="minorHAnsi"/>
                <w:b/>
                <w:bCs/>
              </w:rPr>
              <w:t>(</w:t>
            </w:r>
            <w:proofErr w:type="gramEnd"/>
            <w:r w:rsidR="00DA6EA1">
              <w:rPr>
                <w:rFonts w:asciiTheme="minorHAnsi" w:hAnsiTheme="minorHAnsi"/>
                <w:b/>
                <w:bCs/>
              </w:rPr>
              <w:t>4000+7000) / 2</w:t>
            </w:r>
          </w:p>
        </w:tc>
        <w:tc>
          <w:tcPr>
            <w:tcW w:w="587" w:type="dxa"/>
          </w:tcPr>
          <w:p w14:paraId="7C638592" w14:textId="7C1B34BD" w:rsidR="00B036D2" w:rsidRPr="00B036D2" w:rsidRDefault="00B036D2" w:rsidP="00B036D2">
            <w:pPr>
              <w:tabs>
                <w:tab w:val="left" w:pos="840"/>
                <w:tab w:val="left" w:pos="8049"/>
              </w:tabs>
              <w:spacing w:before="93" w:line="259" w:lineRule="auto"/>
              <w:ind w:right="200"/>
              <w:rPr>
                <w:rFonts w:asciiTheme="minorHAnsi" w:hAnsiTheme="minorHAnsi"/>
              </w:rPr>
            </w:pPr>
          </w:p>
        </w:tc>
        <w:tc>
          <w:tcPr>
            <w:tcW w:w="1676" w:type="dxa"/>
          </w:tcPr>
          <w:p w14:paraId="110835D7" w14:textId="41A32F81" w:rsidR="00B036D2" w:rsidRPr="00B036D2" w:rsidRDefault="00B036D2" w:rsidP="00B036D2">
            <w:pPr>
              <w:tabs>
                <w:tab w:val="left" w:pos="840"/>
                <w:tab w:val="left" w:pos="8049"/>
              </w:tabs>
              <w:spacing w:before="93" w:line="259" w:lineRule="auto"/>
              <w:ind w:right="200"/>
              <w:jc w:val="right"/>
              <w:rPr>
                <w:rFonts w:asciiTheme="minorHAnsi" w:hAnsiTheme="minorHAnsi"/>
              </w:rPr>
            </w:pPr>
            <w:r w:rsidRPr="00D8489D">
              <w:rPr>
                <w:rFonts w:asciiTheme="minorHAnsi" w:hAnsiTheme="minorHAnsi"/>
                <w:color w:val="FF0000"/>
              </w:rPr>
              <w:t>$</w:t>
            </w:r>
            <w:r w:rsidR="001707C6" w:rsidRPr="00D8489D">
              <w:rPr>
                <w:rFonts w:asciiTheme="minorHAnsi" w:hAnsiTheme="minorHAnsi"/>
                <w:color w:val="FF0000"/>
              </w:rPr>
              <w:t>55</w:t>
            </w:r>
            <w:r w:rsidR="004C4D2D" w:rsidRPr="00D8489D">
              <w:rPr>
                <w:rFonts w:asciiTheme="minorHAnsi" w:hAnsiTheme="minorHAnsi"/>
                <w:color w:val="FF0000"/>
              </w:rPr>
              <w:t>00</w:t>
            </w:r>
          </w:p>
        </w:tc>
        <w:tc>
          <w:tcPr>
            <w:tcW w:w="1677" w:type="dxa"/>
          </w:tcPr>
          <w:p w14:paraId="7F400A25" w14:textId="13194B69" w:rsidR="00B036D2" w:rsidRPr="00B036D2" w:rsidRDefault="00B036D2" w:rsidP="00B036D2">
            <w:pPr>
              <w:tabs>
                <w:tab w:val="left" w:pos="840"/>
                <w:tab w:val="left" w:pos="8049"/>
              </w:tabs>
              <w:spacing w:before="93" w:line="259" w:lineRule="auto"/>
              <w:ind w:right="200"/>
              <w:rPr>
                <w:rFonts w:asciiTheme="minorHAnsi" w:hAnsiTheme="minorHAnsi"/>
              </w:rPr>
            </w:pPr>
            <w:r w:rsidRPr="00B036D2">
              <w:rPr>
                <w:rFonts w:asciiTheme="minorHAnsi" w:hAnsiTheme="minorHAnsi"/>
              </w:rPr>
              <w:t>/</w:t>
            </w:r>
            <w:proofErr w:type="gramStart"/>
            <w:r w:rsidRPr="00B036D2">
              <w:rPr>
                <w:rFonts w:asciiTheme="minorHAnsi" w:hAnsiTheme="minorHAnsi"/>
              </w:rPr>
              <w:t>day</w:t>
            </w:r>
            <w:proofErr w:type="gramEnd"/>
          </w:p>
        </w:tc>
      </w:tr>
      <w:tr w:rsidR="00B036D2" w:rsidRPr="00B036D2" w14:paraId="73D5ED4B" w14:textId="77777777" w:rsidTr="000036FD">
        <w:trPr>
          <w:trHeight w:val="384"/>
        </w:trPr>
        <w:tc>
          <w:tcPr>
            <w:tcW w:w="5517" w:type="dxa"/>
          </w:tcPr>
          <w:p w14:paraId="2BC0A9C0" w14:textId="77777777" w:rsidR="00B036D2" w:rsidRPr="00B036D2" w:rsidRDefault="00B036D2" w:rsidP="00B036D2">
            <w:pPr>
              <w:tabs>
                <w:tab w:val="left" w:pos="840"/>
                <w:tab w:val="left" w:pos="8049"/>
              </w:tabs>
              <w:spacing w:before="93" w:line="259" w:lineRule="auto"/>
              <w:ind w:right="200"/>
              <w:rPr>
                <w:rFonts w:asciiTheme="minorHAnsi" w:hAnsiTheme="minorHAnsi"/>
                <w:b/>
                <w:bCs/>
                <w:u w:val="single"/>
              </w:rPr>
            </w:pPr>
          </w:p>
        </w:tc>
        <w:tc>
          <w:tcPr>
            <w:tcW w:w="587" w:type="dxa"/>
          </w:tcPr>
          <w:p w14:paraId="193CE80B" w14:textId="77777777" w:rsidR="00B036D2" w:rsidRPr="00B036D2" w:rsidRDefault="00B036D2" w:rsidP="00B036D2">
            <w:pPr>
              <w:tabs>
                <w:tab w:val="left" w:pos="840"/>
                <w:tab w:val="left" w:pos="8049"/>
              </w:tabs>
              <w:spacing w:before="93" w:line="259" w:lineRule="auto"/>
              <w:ind w:right="200"/>
              <w:rPr>
                <w:rFonts w:asciiTheme="minorHAnsi" w:hAnsiTheme="minorHAnsi"/>
              </w:rPr>
            </w:pPr>
          </w:p>
        </w:tc>
        <w:tc>
          <w:tcPr>
            <w:tcW w:w="1676" w:type="dxa"/>
          </w:tcPr>
          <w:p w14:paraId="509EB7CD" w14:textId="77777777" w:rsidR="00B036D2" w:rsidRPr="00B036D2" w:rsidRDefault="00B036D2" w:rsidP="00B036D2">
            <w:pPr>
              <w:tabs>
                <w:tab w:val="left" w:pos="840"/>
                <w:tab w:val="left" w:pos="8049"/>
              </w:tabs>
              <w:spacing w:before="93" w:line="259" w:lineRule="auto"/>
              <w:ind w:right="200"/>
              <w:jc w:val="right"/>
              <w:rPr>
                <w:rFonts w:asciiTheme="minorHAnsi" w:hAnsiTheme="minorHAnsi"/>
              </w:rPr>
            </w:pPr>
          </w:p>
        </w:tc>
        <w:tc>
          <w:tcPr>
            <w:tcW w:w="1677" w:type="dxa"/>
          </w:tcPr>
          <w:p w14:paraId="73FE0A16" w14:textId="77777777" w:rsidR="00B036D2" w:rsidRPr="00B036D2" w:rsidRDefault="00B036D2" w:rsidP="00B036D2">
            <w:pPr>
              <w:tabs>
                <w:tab w:val="left" w:pos="840"/>
                <w:tab w:val="left" w:pos="8049"/>
              </w:tabs>
              <w:spacing w:before="93" w:line="259" w:lineRule="auto"/>
              <w:ind w:right="200"/>
              <w:rPr>
                <w:rFonts w:asciiTheme="minorHAnsi" w:hAnsiTheme="minorHAnsi"/>
              </w:rPr>
            </w:pPr>
          </w:p>
        </w:tc>
      </w:tr>
      <w:tr w:rsidR="00B036D2" w:rsidRPr="00B036D2" w14:paraId="0723D287" w14:textId="77777777" w:rsidTr="000036FD">
        <w:trPr>
          <w:trHeight w:val="1021"/>
        </w:trPr>
        <w:tc>
          <w:tcPr>
            <w:tcW w:w="5517" w:type="dxa"/>
            <w:shd w:val="clear" w:color="auto" w:fill="D9D9D9" w:themeFill="background1" w:themeFillShade="D9"/>
            <w:vAlign w:val="center"/>
          </w:tcPr>
          <w:p w14:paraId="24A71B44" w14:textId="6B3960BD" w:rsidR="00B036D2" w:rsidRPr="00B036D2" w:rsidRDefault="00B036D2" w:rsidP="00B036D2">
            <w:pPr>
              <w:tabs>
                <w:tab w:val="left" w:pos="840"/>
                <w:tab w:val="left" w:pos="8049"/>
              </w:tabs>
              <w:spacing w:before="93" w:line="259" w:lineRule="auto"/>
              <w:ind w:right="200"/>
              <w:jc w:val="right"/>
              <w:rPr>
                <w:rFonts w:asciiTheme="minorHAnsi" w:hAnsiTheme="minorHAnsi"/>
                <w:b/>
                <w:bCs/>
                <w:sz w:val="24"/>
                <w:szCs w:val="24"/>
                <w:u w:val="single"/>
              </w:rPr>
            </w:pPr>
            <w:r w:rsidRPr="00B036D2">
              <w:rPr>
                <w:rFonts w:asciiTheme="minorHAnsi" w:hAnsiTheme="minorHAnsi"/>
                <w:b/>
                <w:bCs/>
                <w:sz w:val="24"/>
                <w:szCs w:val="24"/>
                <w:u w:val="single"/>
              </w:rPr>
              <w:t>LD Recommendation</w:t>
            </w:r>
          </w:p>
        </w:tc>
        <w:tc>
          <w:tcPr>
            <w:tcW w:w="587" w:type="dxa"/>
            <w:shd w:val="clear" w:color="auto" w:fill="D9D9D9" w:themeFill="background1" w:themeFillShade="D9"/>
            <w:vAlign w:val="center"/>
          </w:tcPr>
          <w:p w14:paraId="39CDC95C" w14:textId="056EF20C" w:rsidR="00B036D2" w:rsidRPr="00B036D2" w:rsidRDefault="00B036D2" w:rsidP="00B036D2">
            <w:pPr>
              <w:tabs>
                <w:tab w:val="left" w:pos="840"/>
                <w:tab w:val="left" w:pos="8049"/>
              </w:tabs>
              <w:spacing w:before="93" w:line="259" w:lineRule="auto"/>
              <w:ind w:right="200"/>
              <w:rPr>
                <w:rFonts w:asciiTheme="minorHAnsi" w:hAnsiTheme="minorHAnsi"/>
                <w:sz w:val="24"/>
                <w:szCs w:val="24"/>
              </w:rPr>
            </w:pPr>
            <w:r w:rsidRPr="00B036D2">
              <w:rPr>
                <w:rFonts w:asciiTheme="minorHAnsi" w:hAnsiTheme="minorHAnsi"/>
                <w:sz w:val="24"/>
                <w:szCs w:val="24"/>
              </w:rPr>
              <w:t>=</w:t>
            </w:r>
          </w:p>
        </w:tc>
        <w:tc>
          <w:tcPr>
            <w:tcW w:w="1676" w:type="dxa"/>
            <w:shd w:val="clear" w:color="auto" w:fill="D9D9D9" w:themeFill="background1" w:themeFillShade="D9"/>
            <w:vAlign w:val="center"/>
          </w:tcPr>
          <w:p w14:paraId="26B2A57E" w14:textId="4E348279" w:rsidR="00B036D2" w:rsidRPr="00B036D2" w:rsidRDefault="00B036D2" w:rsidP="00B036D2">
            <w:pPr>
              <w:tabs>
                <w:tab w:val="left" w:pos="840"/>
                <w:tab w:val="left" w:pos="8049"/>
              </w:tabs>
              <w:spacing w:before="93" w:line="259" w:lineRule="auto"/>
              <w:ind w:right="200"/>
              <w:jc w:val="right"/>
              <w:rPr>
                <w:rFonts w:asciiTheme="minorHAnsi" w:hAnsiTheme="minorHAnsi"/>
                <w:b/>
                <w:bCs/>
                <w:sz w:val="24"/>
                <w:szCs w:val="24"/>
              </w:rPr>
            </w:pPr>
            <w:r w:rsidRPr="00D8489D">
              <w:rPr>
                <w:rFonts w:asciiTheme="minorHAnsi" w:hAnsiTheme="minorHAnsi"/>
                <w:b/>
                <w:bCs/>
                <w:color w:val="FF0000"/>
                <w:sz w:val="24"/>
                <w:szCs w:val="24"/>
              </w:rPr>
              <w:t>$</w:t>
            </w:r>
            <w:r w:rsidR="000036FD" w:rsidRPr="00D8489D">
              <w:rPr>
                <w:rFonts w:asciiTheme="minorHAnsi" w:hAnsiTheme="minorHAnsi"/>
                <w:b/>
                <w:bCs/>
                <w:color w:val="FF0000"/>
                <w:sz w:val="24"/>
                <w:szCs w:val="24"/>
              </w:rPr>
              <w:t>3,000</w:t>
            </w:r>
          </w:p>
        </w:tc>
        <w:tc>
          <w:tcPr>
            <w:tcW w:w="1677" w:type="dxa"/>
            <w:shd w:val="clear" w:color="auto" w:fill="D9D9D9" w:themeFill="background1" w:themeFillShade="D9"/>
            <w:vAlign w:val="center"/>
          </w:tcPr>
          <w:p w14:paraId="2E8388CC" w14:textId="53AA6E0B" w:rsidR="00B036D2" w:rsidRPr="002C0DDC" w:rsidRDefault="00B036D2" w:rsidP="00EA460E">
            <w:pPr>
              <w:tabs>
                <w:tab w:val="left" w:pos="840"/>
                <w:tab w:val="left" w:pos="8049"/>
              </w:tabs>
              <w:spacing w:before="93" w:line="259" w:lineRule="auto"/>
              <w:ind w:right="200"/>
              <w:rPr>
                <w:rFonts w:asciiTheme="minorHAnsi" w:hAnsiTheme="minorHAnsi"/>
                <w:b/>
                <w:bCs/>
                <w:color w:val="FF0000"/>
                <w:sz w:val="24"/>
                <w:szCs w:val="24"/>
              </w:rPr>
            </w:pPr>
            <w:r w:rsidRPr="00B036D2">
              <w:rPr>
                <w:rFonts w:asciiTheme="minorHAnsi" w:hAnsiTheme="minorHAnsi"/>
                <w:b/>
                <w:bCs/>
                <w:sz w:val="24"/>
                <w:szCs w:val="24"/>
              </w:rPr>
              <w:t>/</w:t>
            </w:r>
            <w:proofErr w:type="gramStart"/>
            <w:r w:rsidRPr="00B036D2">
              <w:rPr>
                <w:rFonts w:asciiTheme="minorHAnsi" w:hAnsiTheme="minorHAnsi"/>
                <w:b/>
                <w:bCs/>
                <w:sz w:val="24"/>
                <w:szCs w:val="24"/>
              </w:rPr>
              <w:t>day</w:t>
            </w:r>
            <w:proofErr w:type="gramEnd"/>
          </w:p>
        </w:tc>
      </w:tr>
      <w:tr w:rsidR="00D65EA0" w:rsidRPr="00B036D2" w14:paraId="35899C9C" w14:textId="77777777" w:rsidTr="00EA460E">
        <w:trPr>
          <w:trHeight w:val="414"/>
        </w:trPr>
        <w:tc>
          <w:tcPr>
            <w:tcW w:w="9457" w:type="dxa"/>
            <w:gridSpan w:val="4"/>
            <w:shd w:val="clear" w:color="auto" w:fill="D9D9D9" w:themeFill="background1" w:themeFillShade="D9"/>
            <w:vAlign w:val="center"/>
          </w:tcPr>
          <w:p w14:paraId="28573B45" w14:textId="01B9BF8C" w:rsidR="00D65EA0" w:rsidRPr="00D65EA0" w:rsidRDefault="00D65EA0" w:rsidP="00D65EA0">
            <w:pPr>
              <w:tabs>
                <w:tab w:val="left" w:pos="840"/>
                <w:tab w:val="left" w:pos="8049"/>
              </w:tabs>
              <w:spacing w:before="93" w:line="259" w:lineRule="auto"/>
              <w:ind w:right="200"/>
              <w:jc w:val="center"/>
              <w:rPr>
                <w:rFonts w:asciiTheme="minorHAnsi" w:hAnsiTheme="minorHAnsi"/>
                <w:b/>
                <w:bCs/>
                <w:i/>
                <w:iCs/>
                <w:sz w:val="24"/>
                <w:szCs w:val="24"/>
              </w:rPr>
            </w:pPr>
            <w:r w:rsidRPr="00D8489D">
              <w:rPr>
                <w:rFonts w:asciiTheme="minorHAnsi" w:hAnsiTheme="minorHAnsi"/>
                <w:b/>
                <w:bCs/>
                <w:i/>
                <w:iCs/>
                <w:color w:val="FF0000"/>
                <w:sz w:val="24"/>
                <w:szCs w:val="24"/>
              </w:rPr>
              <w:t>Per internal discussions, we recommend $</w:t>
            </w:r>
            <w:r w:rsidR="000036FD" w:rsidRPr="00D8489D">
              <w:rPr>
                <w:rFonts w:asciiTheme="minorHAnsi" w:hAnsiTheme="minorHAnsi"/>
                <w:b/>
                <w:bCs/>
                <w:i/>
                <w:iCs/>
                <w:color w:val="FF0000"/>
                <w:sz w:val="24"/>
                <w:szCs w:val="24"/>
              </w:rPr>
              <w:t>3,000</w:t>
            </w:r>
            <w:r w:rsidRPr="00D8489D">
              <w:rPr>
                <w:rFonts w:asciiTheme="minorHAnsi" w:hAnsiTheme="minorHAnsi"/>
                <w:b/>
                <w:bCs/>
                <w:i/>
                <w:iCs/>
                <w:color w:val="FF0000"/>
                <w:sz w:val="24"/>
                <w:szCs w:val="24"/>
              </w:rPr>
              <w:t>/ day as a floor for LD’s.</w:t>
            </w:r>
          </w:p>
        </w:tc>
      </w:tr>
    </w:tbl>
    <w:p w14:paraId="4C2F0AC1" w14:textId="2700EFE9" w:rsidR="00765438" w:rsidRDefault="00765438" w:rsidP="00D65EA0">
      <w:pPr>
        <w:tabs>
          <w:tab w:val="left" w:pos="840"/>
          <w:tab w:val="left" w:pos="8049"/>
        </w:tabs>
        <w:spacing w:before="93" w:line="259" w:lineRule="auto"/>
        <w:ind w:right="200"/>
        <w:jc w:val="center"/>
        <w:rPr>
          <w:b/>
          <w:bCs/>
          <w:color w:val="0070C0"/>
        </w:rPr>
      </w:pPr>
    </w:p>
    <w:p w14:paraId="2D555D5C" w14:textId="77777777" w:rsidR="00D65EA0" w:rsidRDefault="00D65EA0" w:rsidP="00D65EA0">
      <w:pPr>
        <w:tabs>
          <w:tab w:val="left" w:pos="840"/>
          <w:tab w:val="left" w:pos="8049"/>
        </w:tabs>
        <w:spacing w:before="93" w:line="259" w:lineRule="auto"/>
        <w:ind w:right="200"/>
        <w:jc w:val="both"/>
        <w:rPr>
          <w:b/>
          <w:bCs/>
          <w:color w:val="0070C0"/>
        </w:rPr>
      </w:pPr>
    </w:p>
    <w:p w14:paraId="3EEB696A" w14:textId="77777777" w:rsidR="00D65EA0" w:rsidRPr="00D8489D" w:rsidRDefault="00D65EA0" w:rsidP="00D65EA0">
      <w:pPr>
        <w:tabs>
          <w:tab w:val="left" w:pos="840"/>
          <w:tab w:val="left" w:pos="8049"/>
        </w:tabs>
        <w:spacing w:before="93" w:line="259" w:lineRule="auto"/>
        <w:ind w:right="200"/>
        <w:jc w:val="both"/>
        <w:rPr>
          <w:b/>
          <w:bCs/>
          <w:color w:val="FF0000"/>
        </w:rPr>
      </w:pPr>
      <w:r w:rsidRPr="00D8489D">
        <w:rPr>
          <w:b/>
          <w:bCs/>
          <w:color w:val="FF0000"/>
        </w:rPr>
        <w:t>Overall Justification for Upside Contract</w:t>
      </w:r>
    </w:p>
    <w:p w14:paraId="206476C8" w14:textId="3CB9989E" w:rsidR="004C4D2D" w:rsidRPr="00D8489D" w:rsidRDefault="00D8489D" w:rsidP="004C4D2D">
      <w:pPr>
        <w:ind w:left="720"/>
        <w:rPr>
          <w:rFonts w:asciiTheme="minorHAnsi" w:hAnsiTheme="minorHAnsi"/>
          <w:i/>
          <w:iCs/>
          <w:color w:val="FF0000"/>
          <w:sz w:val="24"/>
        </w:rPr>
      </w:pPr>
      <w:r w:rsidRPr="00D8489D">
        <w:rPr>
          <w:rFonts w:asciiTheme="minorHAnsi" w:hAnsiTheme="minorHAnsi"/>
          <w:i/>
          <w:iCs/>
          <w:color w:val="FF0000"/>
          <w:sz w:val="24"/>
        </w:rPr>
        <w:t xml:space="preserve">Example:  </w:t>
      </w:r>
      <w:r w:rsidR="00230EB7" w:rsidRPr="00D8489D">
        <w:rPr>
          <w:rFonts w:asciiTheme="minorHAnsi" w:hAnsiTheme="minorHAnsi"/>
          <w:i/>
          <w:iCs/>
          <w:color w:val="FF0000"/>
          <w:sz w:val="24"/>
        </w:rPr>
        <w:t>T</w:t>
      </w:r>
      <w:r w:rsidR="00B75CBF">
        <w:rPr>
          <w:rFonts w:asciiTheme="minorHAnsi" w:hAnsiTheme="minorHAnsi"/>
          <w:i/>
          <w:iCs/>
          <w:color w:val="FF0000"/>
          <w:sz w:val="24"/>
        </w:rPr>
        <w:t>his</w:t>
      </w:r>
      <w:r w:rsidR="00230EB7" w:rsidRPr="00D8489D">
        <w:rPr>
          <w:rFonts w:asciiTheme="minorHAnsi" w:hAnsiTheme="minorHAnsi"/>
          <w:i/>
          <w:iCs/>
          <w:color w:val="FF0000"/>
          <w:sz w:val="24"/>
        </w:rPr>
        <w:t xml:space="preserve"> project impacts essential housing needs for University of Illinois students beginning in Fall of 2025. It is important to consider that in Fall of 2024 Housing experienced a shortage of available Housing due to a high demand to meet enrollment. Therefore, for construction in summer 2025, </w:t>
      </w:r>
      <w:proofErr w:type="gramStart"/>
      <w:r w:rsidR="00230EB7" w:rsidRPr="00D8489D">
        <w:rPr>
          <w:rFonts w:asciiTheme="minorHAnsi" w:hAnsiTheme="minorHAnsi"/>
          <w:i/>
          <w:iCs/>
          <w:color w:val="FF0000"/>
          <w:sz w:val="24"/>
        </w:rPr>
        <w:t>site</w:t>
      </w:r>
      <w:proofErr w:type="gramEnd"/>
      <w:r w:rsidR="00230EB7" w:rsidRPr="00D8489D">
        <w:rPr>
          <w:rFonts w:asciiTheme="minorHAnsi" w:hAnsiTheme="minorHAnsi"/>
          <w:i/>
          <w:iCs/>
          <w:color w:val="FF0000"/>
          <w:sz w:val="24"/>
        </w:rPr>
        <w:t xml:space="preserve"> shall be </w:t>
      </w:r>
      <w:proofErr w:type="gramStart"/>
      <w:r w:rsidR="00230EB7" w:rsidRPr="00D8489D">
        <w:rPr>
          <w:rFonts w:asciiTheme="minorHAnsi" w:hAnsiTheme="minorHAnsi"/>
          <w:i/>
          <w:iCs/>
          <w:color w:val="FF0000"/>
          <w:sz w:val="24"/>
        </w:rPr>
        <w:t>clear</w:t>
      </w:r>
      <w:proofErr w:type="gramEnd"/>
      <w:r w:rsidR="00230EB7" w:rsidRPr="00D8489D">
        <w:rPr>
          <w:rFonts w:asciiTheme="minorHAnsi" w:hAnsiTheme="minorHAnsi"/>
          <w:i/>
          <w:iCs/>
          <w:color w:val="FF0000"/>
          <w:sz w:val="24"/>
        </w:rPr>
        <w:t xml:space="preserve"> and Contractor(s) completely demobilized by August 15, 2025 at 4:30 P.M. and students move-in date to start on August 16, 2025.</w:t>
      </w:r>
    </w:p>
    <w:p w14:paraId="10768191" w14:textId="4DF5FC81" w:rsidR="00D65EA0" w:rsidRPr="002C0DDC" w:rsidRDefault="002C0DDC" w:rsidP="00B036D2">
      <w:pPr>
        <w:tabs>
          <w:tab w:val="left" w:pos="840"/>
          <w:tab w:val="left" w:pos="8049"/>
        </w:tabs>
        <w:spacing w:before="93" w:line="259" w:lineRule="auto"/>
        <w:ind w:right="200"/>
        <w:jc w:val="both"/>
        <w:rPr>
          <w:b/>
          <w:bCs/>
          <w:color w:val="FF0000"/>
        </w:rPr>
      </w:pPr>
      <w:r>
        <w:rPr>
          <w:b/>
          <w:bCs/>
          <w:color w:val="FF0000"/>
        </w:rPr>
        <w:t xml:space="preserve"> </w:t>
      </w:r>
    </w:p>
    <w:sectPr w:rsidR="00D65EA0" w:rsidRPr="002C0DDC" w:rsidSect="003128D3">
      <w:headerReference w:type="default" r:id="rId7"/>
      <w:footerReference w:type="default" r:id="rId8"/>
      <w:pgSz w:w="12240" w:h="15840"/>
      <w:pgMar w:top="1340" w:right="1340" w:bottom="1120" w:left="1320" w:header="781" w:footer="54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24F5D" w14:textId="77777777" w:rsidR="005E18EA" w:rsidRDefault="007D3494">
      <w:r>
        <w:separator/>
      </w:r>
    </w:p>
  </w:endnote>
  <w:endnote w:type="continuationSeparator" w:id="0">
    <w:p w14:paraId="007AE446" w14:textId="77777777" w:rsidR="005E18EA" w:rsidRDefault="007D34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7058E" w14:textId="33D4FDDF" w:rsidR="003128D3" w:rsidRPr="00FA511B" w:rsidRDefault="003128D3" w:rsidP="003128D3">
    <w:pPr>
      <w:pStyle w:val="Footer"/>
      <w:rPr>
        <w:rFonts w:asciiTheme="minorHAnsi" w:hAnsiTheme="minorHAnsi" w:cstheme="minorHAnsi"/>
      </w:rPr>
    </w:pPr>
    <w:r w:rsidRPr="00D8489D">
      <w:rPr>
        <w:rFonts w:cstheme="minorHAnsi"/>
        <w:i/>
        <w:noProof/>
        <w:color w:val="FF0000"/>
        <w:sz w:val="20"/>
      </w:rPr>
      <mc:AlternateContent>
        <mc:Choice Requires="wps">
          <w:drawing>
            <wp:anchor distT="0" distB="0" distL="114300" distR="114300" simplePos="0" relativeHeight="251657728" behindDoc="0" locked="0" layoutInCell="1" allowOverlap="1" wp14:anchorId="0A398C3F" wp14:editId="5CC60502">
              <wp:simplePos x="0" y="0"/>
              <wp:positionH relativeFrom="margin">
                <wp:posOffset>-100661</wp:posOffset>
              </wp:positionH>
              <wp:positionV relativeFrom="paragraph">
                <wp:posOffset>0</wp:posOffset>
              </wp:positionV>
              <wp:extent cx="6268720" cy="0"/>
              <wp:effectExtent l="0" t="0" r="36830" b="19050"/>
              <wp:wrapNone/>
              <wp:docPr id="14" name="Straight Connector 14"/>
              <wp:cNvGraphicFramePr/>
              <a:graphic xmlns:a="http://schemas.openxmlformats.org/drawingml/2006/main">
                <a:graphicData uri="http://schemas.microsoft.com/office/word/2010/wordprocessingShape">
                  <wps:wsp>
                    <wps:cNvCnPr/>
                    <wps:spPr>
                      <a:xfrm>
                        <a:off x="0" y="0"/>
                        <a:ext cx="626872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884CFB4" id="Straight Connector 14" o:spid="_x0000_s1026" style="position:absolute;z-index:251661312;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7.95pt,0" to="485.6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" strokecolor="black [3040]">
              <w10:wrap anchorx="margin"/>
            </v:line>
          </w:pict>
        </mc:Fallback>
      </mc:AlternateContent>
    </w:r>
    <w:r w:rsidR="00213F5D" w:rsidRPr="00D8489D">
      <w:rPr>
        <w:rFonts w:asciiTheme="minorHAnsi" w:hAnsiTheme="minorHAnsi" w:cstheme="minorHAnsi"/>
        <w:i/>
        <w:color w:val="FF0000"/>
        <w:sz w:val="20"/>
      </w:rPr>
      <w:t>Last Updates</w:t>
    </w:r>
    <w:r w:rsidRPr="00D8489D">
      <w:rPr>
        <w:rFonts w:asciiTheme="minorHAnsi" w:hAnsiTheme="minorHAnsi" w:cstheme="minorHAnsi"/>
        <w:i/>
        <w:color w:val="FF0000"/>
        <w:sz w:val="20"/>
      </w:rPr>
      <w:t xml:space="preserve"> </w:t>
    </w:r>
    <w:r w:rsidR="00D8489D" w:rsidRPr="00D8489D">
      <w:rPr>
        <w:rFonts w:asciiTheme="minorHAnsi" w:hAnsiTheme="minorHAnsi" w:cstheme="minorHAnsi"/>
        <w:i/>
        <w:color w:val="FF0000"/>
        <w:sz w:val="20"/>
      </w:rPr>
      <w:t>01/2025</w:t>
    </w:r>
    <w:r w:rsidRPr="00FA511B">
      <w:rPr>
        <w:rFonts w:asciiTheme="minorHAnsi" w:hAnsiTheme="minorHAnsi" w:cstheme="minorHAnsi"/>
      </w:rPr>
      <w:tab/>
    </w:r>
    <w:r w:rsidRPr="00FA511B">
      <w:rPr>
        <w:rFonts w:asciiTheme="minorHAnsi" w:hAnsiTheme="minorHAnsi" w:cstheme="minorHAnsi"/>
      </w:rPr>
      <w:tab/>
    </w:r>
  </w:p>
  <w:p w14:paraId="0C799E65" w14:textId="587E1632" w:rsidR="003128D3" w:rsidRPr="00FA511B" w:rsidRDefault="003128D3" w:rsidP="003128D3">
    <w:pPr>
      <w:pStyle w:val="Footer"/>
      <w:tabs>
        <w:tab w:val="clear" w:pos="4680"/>
        <w:tab w:val="center" w:pos="6570"/>
      </w:tabs>
      <w:rPr>
        <w:rFonts w:asciiTheme="minorHAnsi" w:hAnsiTheme="minorHAnsi" w:cstheme="minorHAnsi"/>
      </w:rPr>
    </w:pPr>
    <w:r w:rsidRPr="00FA511B">
      <w:rPr>
        <w:rFonts w:asciiTheme="minorHAnsi" w:hAnsiTheme="minorHAnsi" w:cstheme="minorHAnsi"/>
      </w:rPr>
      <w:tab/>
    </w:r>
    <w:r w:rsidRPr="00FA511B">
      <w:rPr>
        <w:rFonts w:asciiTheme="minorHAnsi" w:hAnsiTheme="minorHAnsi" w:cstheme="minorHAnsi"/>
      </w:rPr>
      <w:tab/>
    </w:r>
    <w:sdt>
      <w:sdtPr>
        <w:rPr>
          <w:rFonts w:asciiTheme="minorHAnsi" w:hAnsiTheme="minorHAnsi" w:cstheme="minorHAnsi"/>
        </w:rPr>
        <w:id w:val="-1358656662"/>
        <w:docPartObj>
          <w:docPartGallery w:val="Page Numbers (Bottom of Page)"/>
          <w:docPartUnique/>
        </w:docPartObj>
      </w:sdtPr>
      <w:sdtEndPr>
        <w:rPr>
          <w:noProof/>
        </w:rPr>
      </w:sdtEndPr>
      <w:sdtContent>
        <w:sdt>
          <w:sdtPr>
            <w:rPr>
              <w:rFonts w:asciiTheme="minorHAnsi" w:hAnsiTheme="minorHAnsi" w:cstheme="minorHAnsi"/>
            </w:rPr>
            <w:id w:val="-1704240984"/>
            <w:docPartObj>
              <w:docPartGallery w:val="Page Numbers (Bottom of Page)"/>
              <w:docPartUnique/>
            </w:docPartObj>
          </w:sdtPr>
          <w:sdtEndPr>
            <w:rPr>
              <w:noProof/>
            </w:rPr>
          </w:sdtEndPr>
          <w:sdtContent>
            <w:r w:rsidRPr="00FA511B">
              <w:rPr>
                <w:rFonts w:asciiTheme="minorHAnsi" w:hAnsiTheme="minorHAnsi" w:cstheme="minorHAnsi"/>
                <w:i/>
                <w:sz w:val="20"/>
                <w:szCs w:val="20"/>
              </w:rPr>
              <w:t xml:space="preserve">Page </w:t>
            </w:r>
            <w:r w:rsidRPr="00FA511B">
              <w:rPr>
                <w:rFonts w:asciiTheme="minorHAnsi" w:hAnsiTheme="minorHAnsi" w:cstheme="minorHAnsi"/>
                <w:bCs/>
                <w:i/>
                <w:sz w:val="20"/>
                <w:szCs w:val="20"/>
              </w:rPr>
              <w:fldChar w:fldCharType="begin"/>
            </w:r>
            <w:r w:rsidRPr="00FA511B">
              <w:rPr>
                <w:rFonts w:asciiTheme="minorHAnsi" w:hAnsiTheme="minorHAnsi" w:cstheme="minorHAnsi"/>
                <w:bCs/>
                <w:i/>
                <w:sz w:val="20"/>
                <w:szCs w:val="20"/>
              </w:rPr>
              <w:instrText xml:space="preserve"> PAGE </w:instrText>
            </w:r>
            <w:r w:rsidRPr="00FA511B">
              <w:rPr>
                <w:rFonts w:asciiTheme="minorHAnsi" w:hAnsiTheme="minorHAnsi" w:cstheme="minorHAnsi"/>
                <w:bCs/>
                <w:i/>
                <w:sz w:val="20"/>
                <w:szCs w:val="20"/>
              </w:rPr>
              <w:fldChar w:fldCharType="separate"/>
            </w:r>
            <w:r w:rsidR="00616B1D">
              <w:rPr>
                <w:rFonts w:asciiTheme="minorHAnsi" w:hAnsiTheme="minorHAnsi" w:cstheme="minorHAnsi"/>
                <w:bCs/>
                <w:i/>
                <w:noProof/>
                <w:sz w:val="20"/>
                <w:szCs w:val="20"/>
              </w:rPr>
              <w:t>6</w:t>
            </w:r>
            <w:r w:rsidRPr="00FA511B">
              <w:rPr>
                <w:rFonts w:asciiTheme="minorHAnsi" w:hAnsiTheme="minorHAnsi" w:cstheme="minorHAnsi"/>
                <w:bCs/>
                <w:i/>
                <w:sz w:val="20"/>
                <w:szCs w:val="20"/>
              </w:rPr>
              <w:fldChar w:fldCharType="end"/>
            </w:r>
            <w:r w:rsidRPr="00FA511B">
              <w:rPr>
                <w:rFonts w:asciiTheme="minorHAnsi" w:hAnsiTheme="minorHAnsi" w:cstheme="minorHAnsi"/>
                <w:i/>
                <w:sz w:val="20"/>
                <w:szCs w:val="20"/>
              </w:rPr>
              <w:t xml:space="preserve"> of </w:t>
            </w:r>
            <w:r w:rsidRPr="00FA511B">
              <w:rPr>
                <w:rFonts w:asciiTheme="minorHAnsi" w:hAnsiTheme="minorHAnsi" w:cstheme="minorHAnsi"/>
                <w:bCs/>
                <w:i/>
                <w:sz w:val="20"/>
                <w:szCs w:val="20"/>
              </w:rPr>
              <w:fldChar w:fldCharType="begin"/>
            </w:r>
            <w:r w:rsidRPr="00FA511B">
              <w:rPr>
                <w:rFonts w:asciiTheme="minorHAnsi" w:hAnsiTheme="minorHAnsi" w:cstheme="minorHAnsi"/>
                <w:bCs/>
                <w:i/>
                <w:sz w:val="20"/>
                <w:szCs w:val="20"/>
              </w:rPr>
              <w:instrText xml:space="preserve"> NUMPAGES  </w:instrText>
            </w:r>
            <w:r w:rsidRPr="00FA511B">
              <w:rPr>
                <w:rFonts w:asciiTheme="minorHAnsi" w:hAnsiTheme="minorHAnsi" w:cstheme="minorHAnsi"/>
                <w:bCs/>
                <w:i/>
                <w:sz w:val="20"/>
                <w:szCs w:val="20"/>
              </w:rPr>
              <w:fldChar w:fldCharType="separate"/>
            </w:r>
            <w:r w:rsidR="00616B1D">
              <w:rPr>
                <w:rFonts w:asciiTheme="minorHAnsi" w:hAnsiTheme="minorHAnsi" w:cstheme="minorHAnsi"/>
                <w:bCs/>
                <w:i/>
                <w:noProof/>
                <w:sz w:val="20"/>
                <w:szCs w:val="20"/>
              </w:rPr>
              <w:t>6</w:t>
            </w:r>
            <w:r w:rsidRPr="00FA511B">
              <w:rPr>
                <w:rFonts w:asciiTheme="minorHAnsi" w:hAnsiTheme="minorHAnsi" w:cstheme="minorHAnsi"/>
                <w:bCs/>
                <w:i/>
                <w:sz w:val="20"/>
                <w:szCs w:val="20"/>
              </w:rPr>
              <w:fldChar w:fldCharType="end"/>
            </w:r>
          </w:sdtContent>
        </w:sdt>
      </w:sdtContent>
    </w:sdt>
  </w:p>
  <w:p w14:paraId="30BE3640" w14:textId="77777777" w:rsidR="00505579" w:rsidRDefault="00505579">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9C17D2" w14:textId="77777777" w:rsidR="005E18EA" w:rsidRDefault="007D3494">
      <w:r>
        <w:separator/>
      </w:r>
    </w:p>
  </w:footnote>
  <w:footnote w:type="continuationSeparator" w:id="0">
    <w:p w14:paraId="688D4069" w14:textId="77777777" w:rsidR="005E18EA" w:rsidRDefault="007D34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36F959" w14:textId="77777777" w:rsidR="00B506BE" w:rsidRPr="009A75B4" w:rsidRDefault="00B75CBF" w:rsidP="003128D3">
    <w:pPr>
      <w:ind w:right="43"/>
      <w:contextualSpacing/>
      <w:jc w:val="center"/>
      <w:rPr>
        <w:rFonts w:asciiTheme="minorHAnsi" w:hAnsiTheme="minorHAnsi" w:cstheme="minorHAnsi"/>
        <w:b/>
        <w:sz w:val="28"/>
      </w:rPr>
    </w:pPr>
    <w:sdt>
      <w:sdtPr>
        <w:rPr>
          <w:sz w:val="20"/>
        </w:rPr>
        <w:id w:val="-2096233933"/>
        <w:docPartObj>
          <w:docPartGallery w:val="Watermarks"/>
          <w:docPartUnique/>
        </w:docPartObj>
      </w:sdtPr>
      <w:sdtEndPr/>
      <w:sdtContent>
        <w:r>
          <w:rPr>
            <w:noProof/>
            <w:sz w:val="20"/>
          </w:rPr>
          <w:pict w14:anchorId="7FCA40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54" type="#_x0000_t136" style="position:absolute;left:0;text-align:left;margin-left:0;margin-top:0;width:412.4pt;height:247.45pt;rotation:315;z-index:-251657728;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B506BE" w:rsidRPr="00B506BE">
      <w:rPr>
        <w:b/>
        <w:sz w:val="28"/>
      </w:rPr>
      <w:t xml:space="preserve"> </w:t>
    </w:r>
    <w:r w:rsidR="009A75B4" w:rsidRPr="009A75B4">
      <w:rPr>
        <w:rFonts w:asciiTheme="minorHAnsi" w:hAnsiTheme="minorHAnsi" w:cstheme="minorHAnsi"/>
        <w:b/>
        <w:sz w:val="28"/>
      </w:rPr>
      <w:t>LIQUIDATED DAMAGES CONSIDERATIONS</w:t>
    </w:r>
    <w:r w:rsidR="003128D3">
      <w:rPr>
        <w:rFonts w:asciiTheme="minorHAnsi" w:hAnsiTheme="minorHAnsi" w:cstheme="minorHAnsi"/>
        <w:b/>
        <w:sz w:val="28"/>
      </w:rPr>
      <w:t xml:space="preserve"> WORKSHEET</w:t>
    </w:r>
  </w:p>
  <w:p w14:paraId="6D088189" w14:textId="052FA949" w:rsidR="009A75B4" w:rsidRPr="00D8489D" w:rsidRDefault="009A75B4" w:rsidP="003128D3">
    <w:pPr>
      <w:ind w:right="43"/>
      <w:contextualSpacing/>
      <w:jc w:val="center"/>
      <w:rPr>
        <w:rFonts w:asciiTheme="minorHAnsi" w:hAnsiTheme="minorHAnsi" w:cstheme="minorHAnsi"/>
        <w:color w:val="FF0000"/>
        <w:sz w:val="14"/>
      </w:rPr>
    </w:pPr>
    <w:r w:rsidRPr="00D8489D">
      <w:rPr>
        <w:rFonts w:asciiTheme="minorHAnsi" w:hAnsiTheme="minorHAnsi" w:cstheme="minorHAnsi"/>
        <w:color w:val="FF0000"/>
        <w:sz w:val="28"/>
      </w:rPr>
      <w:t>(</w:t>
    </w:r>
    <w:r w:rsidR="00D8489D">
      <w:rPr>
        <w:rFonts w:asciiTheme="minorHAnsi" w:hAnsiTheme="minorHAnsi" w:cstheme="minorHAnsi"/>
        <w:color w:val="FF0000"/>
        <w:sz w:val="28"/>
      </w:rPr>
      <w:t>Project #</w:t>
    </w:r>
    <w:r w:rsidRPr="00D8489D">
      <w:rPr>
        <w:rFonts w:asciiTheme="minorHAnsi" w:hAnsiTheme="minorHAnsi" w:cstheme="minorHAnsi"/>
        <w:color w:val="FF0000"/>
        <w:sz w:val="28"/>
      </w:rPr>
      <w:t xml:space="preserve">) </w:t>
    </w:r>
    <w:bookmarkStart w:id="0" w:name="_Hlk184139263"/>
    <w:r w:rsidR="00D8489D">
      <w:rPr>
        <w:rFonts w:asciiTheme="minorHAnsi" w:hAnsiTheme="minorHAnsi" w:cstheme="minorHAnsi"/>
        <w:color w:val="FF0000"/>
        <w:sz w:val="28"/>
      </w:rPr>
      <w:t>Project Name</w:t>
    </w:r>
  </w:p>
  <w:bookmarkEnd w:id="0"/>
  <w:p w14:paraId="7A5E5A29" w14:textId="77777777" w:rsidR="009A75B4" w:rsidRPr="009A75B4" w:rsidRDefault="009A75B4" w:rsidP="009A75B4">
    <w:pPr>
      <w:spacing w:before="79" w:line="256" w:lineRule="auto"/>
      <w:ind w:right="40"/>
      <w:jc w:val="center"/>
      <w:rPr>
        <w:b/>
        <w:sz w:val="14"/>
      </w:rPr>
    </w:pPr>
    <w:r>
      <w:rPr>
        <w:b/>
        <w:noProof/>
        <w:sz w:val="14"/>
      </w:rPr>
      <mc:AlternateContent>
        <mc:Choice Requires="wps">
          <w:drawing>
            <wp:anchor distT="0" distB="0" distL="114300" distR="114300" simplePos="0" relativeHeight="251656704" behindDoc="0" locked="0" layoutInCell="1" allowOverlap="1" wp14:anchorId="0D1644A8" wp14:editId="2A549735">
              <wp:simplePos x="0" y="0"/>
              <wp:positionH relativeFrom="column">
                <wp:posOffset>-18691</wp:posOffset>
              </wp:positionH>
              <wp:positionV relativeFrom="paragraph">
                <wp:posOffset>80298</wp:posOffset>
              </wp:positionV>
              <wp:extent cx="6055744" cy="0"/>
              <wp:effectExtent l="0" t="0" r="21590" b="19050"/>
              <wp:wrapNone/>
              <wp:docPr id="16" name="Straight Connector 16"/>
              <wp:cNvGraphicFramePr/>
              <a:graphic xmlns:a="http://schemas.openxmlformats.org/drawingml/2006/main">
                <a:graphicData uri="http://schemas.microsoft.com/office/word/2010/wordprocessingShape">
                  <wps:wsp>
                    <wps:cNvCnPr/>
                    <wps:spPr>
                      <a:xfrm>
                        <a:off x="0" y="0"/>
                        <a:ext cx="6055744"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2D1AE8F" id="Straight Connector 16" o:spid="_x0000_s1026" style="position:absolute;z-index:487513600;visibility:visible;mso-wrap-style:square;mso-wrap-distance-left:9pt;mso-wrap-distance-top:0;mso-wrap-distance-right:9pt;mso-wrap-distance-bottom:0;mso-position-horizontal:absolute;mso-position-horizontal-relative:text;mso-position-vertical:absolute;mso-position-vertical-relative:text" from="-1.45pt,6.3pt" to="475.4pt,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" strokecolor="black [3040]" strokeweight="1.5pt"/>
          </w:pict>
        </mc:Fallback>
      </mc:AlternateContent>
    </w:r>
  </w:p>
  <w:p w14:paraId="10B5D0CE" w14:textId="77777777" w:rsidR="00505579" w:rsidRDefault="00505579" w:rsidP="00336346">
    <w:pPr>
      <w:pStyle w:val="BodyText"/>
      <w:spacing w:line="14" w:lineRule="auto"/>
      <w:jc w:val="cent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35B17"/>
    <w:multiLevelType w:val="hybridMultilevel"/>
    <w:tmpl w:val="F5AEC5D6"/>
    <w:lvl w:ilvl="0" w:tplc="5B6A718E">
      <w:start w:val="1"/>
      <w:numFmt w:val="decimal"/>
      <w:lvlText w:val="%1."/>
      <w:lvlJc w:val="left"/>
      <w:pPr>
        <w:ind w:left="840" w:hanging="360"/>
      </w:pPr>
      <w:rPr>
        <w:rFonts w:asciiTheme="minorHAnsi" w:eastAsia="Arial" w:hAnsiTheme="minorHAnsi" w:cstheme="minorHAnsi" w:hint="default"/>
        <w:w w:val="100"/>
        <w:sz w:val="22"/>
        <w:szCs w:val="24"/>
        <w:lang w:val="en-US" w:eastAsia="en-US" w:bidi="ar-SA"/>
      </w:rPr>
    </w:lvl>
    <w:lvl w:ilvl="1" w:tplc="8EF4BA3E">
      <w:numFmt w:val="bullet"/>
      <w:lvlText w:val="•"/>
      <w:lvlJc w:val="left"/>
      <w:pPr>
        <w:ind w:left="1714" w:hanging="360"/>
      </w:pPr>
      <w:rPr>
        <w:rFonts w:hint="default"/>
        <w:lang w:val="en-US" w:eastAsia="en-US" w:bidi="ar-SA"/>
      </w:rPr>
    </w:lvl>
    <w:lvl w:ilvl="2" w:tplc="971C76B6">
      <w:numFmt w:val="bullet"/>
      <w:lvlText w:val="•"/>
      <w:lvlJc w:val="left"/>
      <w:pPr>
        <w:ind w:left="2588" w:hanging="360"/>
      </w:pPr>
      <w:rPr>
        <w:rFonts w:hint="default"/>
        <w:lang w:val="en-US" w:eastAsia="en-US" w:bidi="ar-SA"/>
      </w:rPr>
    </w:lvl>
    <w:lvl w:ilvl="3" w:tplc="C5C6F884">
      <w:numFmt w:val="bullet"/>
      <w:lvlText w:val="•"/>
      <w:lvlJc w:val="left"/>
      <w:pPr>
        <w:ind w:left="3462" w:hanging="360"/>
      </w:pPr>
      <w:rPr>
        <w:rFonts w:hint="default"/>
        <w:lang w:val="en-US" w:eastAsia="en-US" w:bidi="ar-SA"/>
      </w:rPr>
    </w:lvl>
    <w:lvl w:ilvl="4" w:tplc="AC386D0A">
      <w:numFmt w:val="bullet"/>
      <w:lvlText w:val="•"/>
      <w:lvlJc w:val="left"/>
      <w:pPr>
        <w:ind w:left="4336" w:hanging="360"/>
      </w:pPr>
      <w:rPr>
        <w:rFonts w:hint="default"/>
        <w:lang w:val="en-US" w:eastAsia="en-US" w:bidi="ar-SA"/>
      </w:rPr>
    </w:lvl>
    <w:lvl w:ilvl="5" w:tplc="A98C139C">
      <w:numFmt w:val="bullet"/>
      <w:lvlText w:val="•"/>
      <w:lvlJc w:val="left"/>
      <w:pPr>
        <w:ind w:left="5210" w:hanging="360"/>
      </w:pPr>
      <w:rPr>
        <w:rFonts w:hint="default"/>
        <w:lang w:val="en-US" w:eastAsia="en-US" w:bidi="ar-SA"/>
      </w:rPr>
    </w:lvl>
    <w:lvl w:ilvl="6" w:tplc="9FA892E8">
      <w:numFmt w:val="bullet"/>
      <w:lvlText w:val="•"/>
      <w:lvlJc w:val="left"/>
      <w:pPr>
        <w:ind w:left="6084" w:hanging="360"/>
      </w:pPr>
      <w:rPr>
        <w:rFonts w:hint="default"/>
        <w:lang w:val="en-US" w:eastAsia="en-US" w:bidi="ar-SA"/>
      </w:rPr>
    </w:lvl>
    <w:lvl w:ilvl="7" w:tplc="495EF9C4">
      <w:numFmt w:val="bullet"/>
      <w:lvlText w:val="•"/>
      <w:lvlJc w:val="left"/>
      <w:pPr>
        <w:ind w:left="6958" w:hanging="360"/>
      </w:pPr>
      <w:rPr>
        <w:rFonts w:hint="default"/>
        <w:lang w:val="en-US" w:eastAsia="en-US" w:bidi="ar-SA"/>
      </w:rPr>
    </w:lvl>
    <w:lvl w:ilvl="8" w:tplc="6D18980E">
      <w:numFmt w:val="bullet"/>
      <w:lvlText w:val="•"/>
      <w:lvlJc w:val="left"/>
      <w:pPr>
        <w:ind w:left="7832" w:hanging="360"/>
      </w:pPr>
      <w:rPr>
        <w:rFonts w:hint="default"/>
        <w:lang w:val="en-US" w:eastAsia="en-US" w:bidi="ar-SA"/>
      </w:rPr>
    </w:lvl>
  </w:abstractNum>
  <w:abstractNum w:abstractNumId="1" w15:restartNumberingAfterBreak="0">
    <w:nsid w:val="0B266817"/>
    <w:multiLevelType w:val="hybridMultilevel"/>
    <w:tmpl w:val="437E8B0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BB3CDA"/>
    <w:multiLevelType w:val="hybridMultilevel"/>
    <w:tmpl w:val="5C442020"/>
    <w:lvl w:ilvl="0" w:tplc="B1024A10">
      <w:start w:val="1"/>
      <w:numFmt w:val="upperLetter"/>
      <w:lvlText w:val="%1."/>
      <w:lvlJc w:val="left"/>
      <w:pPr>
        <w:ind w:left="720" w:hanging="360"/>
      </w:pPr>
      <w:rPr>
        <w:i w:val="0"/>
        <w:color w:val="auto"/>
      </w:rPr>
    </w:lvl>
    <w:lvl w:ilvl="1" w:tplc="273480F6">
      <w:start w:val="1"/>
      <w:numFmt w:val="lowerLetter"/>
      <w:lvlText w:val="%2."/>
      <w:lvlJc w:val="left"/>
      <w:pPr>
        <w:ind w:left="1440" w:hanging="360"/>
      </w:pPr>
      <w:rPr>
        <w:i w:val="0"/>
        <w:color w:val="auto"/>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03561CE"/>
    <w:multiLevelType w:val="hybridMultilevel"/>
    <w:tmpl w:val="5FD295F8"/>
    <w:lvl w:ilvl="0" w:tplc="53A41F90">
      <w:start w:val="1"/>
      <w:numFmt w:val="upperLetter"/>
      <w:lvlText w:val="%1."/>
      <w:lvlJc w:val="left"/>
      <w:pPr>
        <w:ind w:left="1200" w:hanging="84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79742810">
    <w:abstractNumId w:val="0"/>
  </w:num>
  <w:num w:numId="2" w16cid:durableId="792136282">
    <w:abstractNumId w:val="2"/>
  </w:num>
  <w:num w:numId="3" w16cid:durableId="1362784881">
    <w:abstractNumId w:val="3"/>
  </w:num>
  <w:num w:numId="4" w16cid:durableId="90368835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drawingGridHorizontalSpacing w:val="110"/>
  <w:displayHorizontalDrawingGridEvery w:val="2"/>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579"/>
    <w:rsid w:val="000036FD"/>
    <w:rsid w:val="0008726B"/>
    <w:rsid w:val="000C58DB"/>
    <w:rsid w:val="000C7708"/>
    <w:rsid w:val="000D4A9A"/>
    <w:rsid w:val="000E7551"/>
    <w:rsid w:val="001071A9"/>
    <w:rsid w:val="0015087D"/>
    <w:rsid w:val="001707C6"/>
    <w:rsid w:val="00192C4C"/>
    <w:rsid w:val="001D4911"/>
    <w:rsid w:val="0021030F"/>
    <w:rsid w:val="00213F5D"/>
    <w:rsid w:val="00230EB7"/>
    <w:rsid w:val="00292CC6"/>
    <w:rsid w:val="002C0DDC"/>
    <w:rsid w:val="003128D3"/>
    <w:rsid w:val="003173FB"/>
    <w:rsid w:val="00336346"/>
    <w:rsid w:val="0036739E"/>
    <w:rsid w:val="003E63AD"/>
    <w:rsid w:val="003E7495"/>
    <w:rsid w:val="00426121"/>
    <w:rsid w:val="00461A0D"/>
    <w:rsid w:val="004918F2"/>
    <w:rsid w:val="004B10E1"/>
    <w:rsid w:val="004C41C9"/>
    <w:rsid w:val="004C4D2D"/>
    <w:rsid w:val="004E27B4"/>
    <w:rsid w:val="004F4A39"/>
    <w:rsid w:val="00502407"/>
    <w:rsid w:val="00505579"/>
    <w:rsid w:val="005A2BCE"/>
    <w:rsid w:val="005E18EA"/>
    <w:rsid w:val="00616B1D"/>
    <w:rsid w:val="00630620"/>
    <w:rsid w:val="0065206F"/>
    <w:rsid w:val="007251BF"/>
    <w:rsid w:val="00765438"/>
    <w:rsid w:val="007D3494"/>
    <w:rsid w:val="00802CC6"/>
    <w:rsid w:val="008C5481"/>
    <w:rsid w:val="00962F9A"/>
    <w:rsid w:val="009A75B4"/>
    <w:rsid w:val="00A06630"/>
    <w:rsid w:val="00A22558"/>
    <w:rsid w:val="00A477E1"/>
    <w:rsid w:val="00A50584"/>
    <w:rsid w:val="00A70D2B"/>
    <w:rsid w:val="00AA3E5B"/>
    <w:rsid w:val="00AA40C4"/>
    <w:rsid w:val="00AA4B47"/>
    <w:rsid w:val="00B036D2"/>
    <w:rsid w:val="00B1052C"/>
    <w:rsid w:val="00B13546"/>
    <w:rsid w:val="00B506BE"/>
    <w:rsid w:val="00B642CA"/>
    <w:rsid w:val="00B75CBF"/>
    <w:rsid w:val="00B96EC6"/>
    <w:rsid w:val="00BF6DFB"/>
    <w:rsid w:val="00C14002"/>
    <w:rsid w:val="00C769DC"/>
    <w:rsid w:val="00CB7711"/>
    <w:rsid w:val="00D239CE"/>
    <w:rsid w:val="00D64602"/>
    <w:rsid w:val="00D64D2E"/>
    <w:rsid w:val="00D65EA0"/>
    <w:rsid w:val="00D8489D"/>
    <w:rsid w:val="00D94655"/>
    <w:rsid w:val="00DA6EA1"/>
    <w:rsid w:val="00DB038F"/>
    <w:rsid w:val="00DE127B"/>
    <w:rsid w:val="00E10507"/>
    <w:rsid w:val="00E160B1"/>
    <w:rsid w:val="00E77E94"/>
    <w:rsid w:val="00E8515A"/>
    <w:rsid w:val="00EA460E"/>
    <w:rsid w:val="00F47A89"/>
    <w:rsid w:val="00F54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4:docId w14:val="2700241E"/>
  <w15:docId w15:val="{64A1C774-D076-467A-8DEC-DCA9CA2AA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w:eastAsia="Arial" w:hAnsi="Arial" w:cs="Arial"/>
    </w:rPr>
  </w:style>
  <w:style w:type="paragraph" w:styleId="Heading1">
    <w:name w:val="heading 1"/>
    <w:basedOn w:val="Normal"/>
    <w:uiPriority w:val="1"/>
    <w:qFormat/>
    <w:pPr>
      <w:ind w:left="2011" w:right="1993"/>
      <w:jc w:val="center"/>
      <w:outlineLvl w:val="0"/>
    </w:pPr>
    <w:rPr>
      <w:b/>
      <w:bCs/>
      <w:sz w:val="24"/>
      <w:szCs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
    <w:qFormat/>
    <w:pPr>
      <w:spacing w:line="347" w:lineRule="exact"/>
      <w:ind w:left="20"/>
    </w:pPr>
    <w:rPr>
      <w:rFonts w:ascii="Calibri" w:eastAsia="Calibri" w:hAnsi="Calibri" w:cs="Calibri"/>
      <w:b/>
      <w:bCs/>
      <w:i/>
      <w:sz w:val="32"/>
      <w:szCs w:val="32"/>
    </w:rPr>
  </w:style>
  <w:style w:type="paragraph" w:styleId="ListParagraph">
    <w:name w:val="List Paragraph"/>
    <w:basedOn w:val="Normal"/>
    <w:uiPriority w:val="1"/>
    <w:qFormat/>
    <w:pPr>
      <w:spacing w:before="92"/>
      <w:ind w:left="840" w:right="104" w:hanging="360"/>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33634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6346"/>
    <w:rPr>
      <w:rFonts w:ascii="Segoe UI" w:eastAsia="Arial" w:hAnsi="Segoe UI" w:cs="Segoe UI"/>
      <w:sz w:val="18"/>
      <w:szCs w:val="18"/>
    </w:rPr>
  </w:style>
  <w:style w:type="paragraph" w:styleId="Header">
    <w:name w:val="header"/>
    <w:basedOn w:val="Normal"/>
    <w:link w:val="HeaderChar"/>
    <w:uiPriority w:val="99"/>
    <w:unhideWhenUsed/>
    <w:rsid w:val="00336346"/>
    <w:pPr>
      <w:tabs>
        <w:tab w:val="center" w:pos="4680"/>
        <w:tab w:val="right" w:pos="9360"/>
      </w:tabs>
    </w:pPr>
  </w:style>
  <w:style w:type="character" w:customStyle="1" w:styleId="HeaderChar">
    <w:name w:val="Header Char"/>
    <w:basedOn w:val="DefaultParagraphFont"/>
    <w:link w:val="Header"/>
    <w:uiPriority w:val="99"/>
    <w:rsid w:val="00336346"/>
    <w:rPr>
      <w:rFonts w:ascii="Arial" w:eastAsia="Arial" w:hAnsi="Arial" w:cs="Arial"/>
    </w:rPr>
  </w:style>
  <w:style w:type="paragraph" w:styleId="Footer">
    <w:name w:val="footer"/>
    <w:basedOn w:val="Normal"/>
    <w:link w:val="FooterChar"/>
    <w:uiPriority w:val="99"/>
    <w:unhideWhenUsed/>
    <w:rsid w:val="00336346"/>
    <w:pPr>
      <w:tabs>
        <w:tab w:val="center" w:pos="4680"/>
        <w:tab w:val="right" w:pos="9360"/>
      </w:tabs>
    </w:pPr>
  </w:style>
  <w:style w:type="character" w:customStyle="1" w:styleId="FooterChar">
    <w:name w:val="Footer Char"/>
    <w:basedOn w:val="DefaultParagraphFont"/>
    <w:link w:val="Footer"/>
    <w:uiPriority w:val="99"/>
    <w:rsid w:val="00336346"/>
    <w:rPr>
      <w:rFonts w:ascii="Arial" w:eastAsia="Arial" w:hAnsi="Arial" w:cs="Arial"/>
    </w:rPr>
  </w:style>
  <w:style w:type="table" w:styleId="TableGrid">
    <w:name w:val="Table Grid"/>
    <w:basedOn w:val="TableNormal"/>
    <w:uiPriority w:val="39"/>
    <w:rsid w:val="00DB03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14787163">
      <w:bodyDiv w:val="1"/>
      <w:marLeft w:val="0"/>
      <w:marRight w:val="0"/>
      <w:marTop w:val="0"/>
      <w:marBottom w:val="0"/>
      <w:divBdr>
        <w:top w:val="none" w:sz="0" w:space="0" w:color="auto"/>
        <w:left w:val="none" w:sz="0" w:space="0" w:color="auto"/>
        <w:bottom w:val="none" w:sz="0" w:space="0" w:color="auto"/>
        <w:right w:val="none" w:sz="0" w:space="0" w:color="auto"/>
      </w:divBdr>
    </w:div>
    <w:div w:id="178468762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5</Pages>
  <Words>1492</Words>
  <Characters>8181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University of Illinois</Company>
  <LinksUpToDate>false</LinksUpToDate>
  <CharactersWithSpaces>9654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Edmonson, Matthew A;DELORENZO, STACEY</dc:creator>
  <cp:lastModifiedBy>Edmonson, Matt</cp:lastModifiedBy>
  <cp:revision>4</cp:revision>
  <cp:lastPrinted>2020-09-22T18:21:00Z</cp:lastPrinted>
  <dcterms:created xsi:type="dcterms:W3CDTF">2025-01-22T21:51:00Z</dcterms:created>
  <dcterms:modified xsi:type="dcterms:W3CDTF">2025-01-24T16:47:00Z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2020-09-09T00:00:00Z</vt:filetime>
  </property>
  <property fmtid="{D5CDD505-2E9C-101B-9397-08002B2CF9AE}" pid="3" name="Creator">
    <vt:lpwstr>Acrobat PDFMaker 20 for Word</vt:lpwstr>
  </property>
  <property fmtid="{D5CDD505-2E9C-101B-9397-08002B2CF9AE}" pid="4" name="LastSaved">
    <vt:filetime>2020-09-18T00:00:00Z</vt:filetime>
  </property>
  <property fmtid="{D5CDD505-2E9C-101B-9397-08002B2CF9AE}" pid="5" name="GrammarlyDocumentId">
    <vt:lpwstr>ce4c609673cdfaa0a7be7f33dc8a7cda5e3a36d7cb0579dcf2bcb719e64c6991</vt:lpwstr>
  </property>
</Properties>
</file>